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33B/14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604973" w:rsidRPr="006F6266" w:rsidRDefault="00604973" w:rsidP="0060497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604973" w:rsidRPr="006F6266" w:rsidRDefault="00604973" w:rsidP="0060497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04973" w:rsidRPr="006F6266" w:rsidRDefault="00604973" w:rsidP="0060497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 xml:space="preserve"> remont </w:t>
      </w:r>
      <w:r w:rsidRPr="00DA2041">
        <w:rPr>
          <w:rFonts w:ascii="Tahoma" w:eastAsia="Calibri" w:hAnsi="Tahoma" w:cs="Tahoma"/>
          <w:b/>
          <w:sz w:val="20"/>
          <w:szCs w:val="20"/>
        </w:rPr>
        <w:t>pokryć dachowych, instalacji odgromowej oraz fragmentów elewacji budynków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604973" w:rsidRPr="00DA2041" w:rsidRDefault="00604973" w:rsidP="0060497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DA2041">
        <w:rPr>
          <w:rFonts w:ascii="Tahoma" w:eastAsia="Calibri" w:hAnsi="Tahoma" w:cs="Tahoma"/>
          <w:color w:val="000000"/>
          <w:sz w:val="20"/>
          <w:szCs w:val="20"/>
        </w:rPr>
        <w:t>: 2 miesiące od daty przekazania terenu robót</w:t>
      </w:r>
    </w:p>
    <w:p w:rsidR="00604973" w:rsidRPr="006F6266" w:rsidRDefault="00604973" w:rsidP="00604973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604973" w:rsidRPr="006F6266" w:rsidRDefault="00604973" w:rsidP="0060497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604973" w:rsidRPr="006F6266" w:rsidRDefault="00604973" w:rsidP="00604973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604973" w:rsidRPr="006F6266" w:rsidRDefault="00604973" w:rsidP="00604973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33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604973" w:rsidRPr="006F6266" w:rsidRDefault="00604973" w:rsidP="0060497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604973" w:rsidRPr="006F6266" w:rsidTr="005B72FC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604973" w:rsidRPr="006F6266" w:rsidTr="005B72FC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04973" w:rsidRPr="006F6266" w:rsidRDefault="00604973" w:rsidP="0060497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04973" w:rsidRPr="006F6266" w:rsidRDefault="00604973" w:rsidP="0060497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3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604973" w:rsidRPr="006F6266" w:rsidRDefault="00604973" w:rsidP="0060497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604973" w:rsidRPr="006F6266" w:rsidRDefault="00604973" w:rsidP="0060497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604973" w:rsidRPr="006F6266" w:rsidTr="005B72FC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604973" w:rsidRPr="006F6266" w:rsidTr="005B72FC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4973" w:rsidRPr="006F6266" w:rsidTr="005B72F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4973" w:rsidRPr="006F6266" w:rsidTr="005B72FC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4973" w:rsidRPr="006F6266" w:rsidTr="005B72F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4973" w:rsidRPr="006F6266" w:rsidTr="005B72F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4973" w:rsidRPr="006F6266" w:rsidTr="005B72FC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04973" w:rsidRPr="006F6266" w:rsidRDefault="00604973" w:rsidP="0060497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33B/14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04973" w:rsidRPr="006F6266" w:rsidTr="005B72FC">
        <w:tc>
          <w:tcPr>
            <w:tcW w:w="983" w:type="dxa"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604973" w:rsidRPr="006F6266" w:rsidTr="005B72F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604973" w:rsidRPr="006F6266" w:rsidTr="005B72F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4973" w:rsidRPr="006F6266" w:rsidTr="005B72F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4973" w:rsidRPr="006F6266" w:rsidTr="005B72F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04973" w:rsidRPr="006F6266" w:rsidRDefault="00604973" w:rsidP="0060497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33B/14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04973" w:rsidRPr="006F6266" w:rsidTr="005B72FC">
        <w:tc>
          <w:tcPr>
            <w:tcW w:w="983" w:type="dxa"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604973" w:rsidRPr="006F626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D/ZP/381/4B/14</w:t>
            </w:r>
          </w:p>
        </w:tc>
      </w:tr>
    </w:tbl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604973" w:rsidRPr="006F6266" w:rsidRDefault="00604973" w:rsidP="00604973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604973" w:rsidRPr="006F6266" w:rsidRDefault="00604973" w:rsidP="00604973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604973" w:rsidRPr="006F6266" w:rsidRDefault="00604973" w:rsidP="00604973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04973" w:rsidRPr="006F6266" w:rsidRDefault="00604973" w:rsidP="0060497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04973" w:rsidRDefault="00604973" w:rsidP="0060497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04973" w:rsidRDefault="00604973" w:rsidP="0060497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04973" w:rsidRDefault="00604973" w:rsidP="0060497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04973" w:rsidRDefault="00604973" w:rsidP="0060497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04973" w:rsidRDefault="00604973" w:rsidP="0060497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04973" w:rsidRDefault="00604973" w:rsidP="0060497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04973" w:rsidRDefault="00604973" w:rsidP="0060497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04973" w:rsidRDefault="00604973" w:rsidP="0060497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04973" w:rsidRPr="006F6266" w:rsidRDefault="00604973" w:rsidP="0060497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33B/14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04973" w:rsidRPr="001846F6" w:rsidTr="005B72FC">
        <w:tc>
          <w:tcPr>
            <w:tcW w:w="983" w:type="dxa"/>
            <w:hideMark/>
          </w:tcPr>
          <w:p w:rsidR="00604973" w:rsidRPr="001846F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604973" w:rsidRPr="001846F6" w:rsidRDefault="00604973" w:rsidP="005B72F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D/ZP/381/4B/14</w:t>
            </w:r>
          </w:p>
        </w:tc>
      </w:tr>
    </w:tbl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04973" w:rsidRPr="006F6266" w:rsidRDefault="00604973" w:rsidP="0060497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1846F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33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604973" w:rsidRPr="006F6266" w:rsidRDefault="00604973" w:rsidP="0060497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04973" w:rsidRDefault="00604973" w:rsidP="00604973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604973" w:rsidRPr="006F6266" w:rsidRDefault="00604973" w:rsidP="006049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04973" w:rsidRPr="006F6266" w:rsidRDefault="00604973" w:rsidP="0060497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04973" w:rsidRPr="006F6266" w:rsidRDefault="00604973" w:rsidP="0060497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604973" w:rsidRPr="006F6266" w:rsidRDefault="00604973" w:rsidP="0060497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Pr="006F6266" w:rsidRDefault="00604973" w:rsidP="0060497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04973" w:rsidRDefault="00604973" w:rsidP="00604973">
      <w:pPr>
        <w:rPr>
          <w:rFonts w:ascii="Tahoma" w:hAnsi="Tahoma" w:cs="Tahoma"/>
          <w:sz w:val="20"/>
          <w:szCs w:val="20"/>
        </w:rPr>
      </w:pPr>
    </w:p>
    <w:p w:rsidR="00604973" w:rsidRDefault="00604973" w:rsidP="00604973">
      <w:pPr>
        <w:rPr>
          <w:rFonts w:ascii="Tahoma" w:hAnsi="Tahoma" w:cs="Tahoma"/>
          <w:sz w:val="20"/>
          <w:szCs w:val="20"/>
        </w:rPr>
      </w:pPr>
    </w:p>
    <w:p w:rsidR="00604973" w:rsidRDefault="00604973" w:rsidP="00604973">
      <w:pPr>
        <w:rPr>
          <w:rFonts w:ascii="Tahoma" w:hAnsi="Tahoma" w:cs="Tahoma"/>
          <w:sz w:val="20"/>
          <w:szCs w:val="20"/>
        </w:rPr>
      </w:pPr>
    </w:p>
    <w:p w:rsidR="00604973" w:rsidRPr="00FD24C0" w:rsidRDefault="00604973" w:rsidP="006049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7D7E37" w:rsidRDefault="007D7E37">
      <w:bookmarkStart w:id="0" w:name="_GoBack"/>
      <w:bookmarkEnd w:id="0"/>
    </w:p>
    <w:sectPr w:rsidR="007D7E37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73"/>
    <w:rsid w:val="00604973"/>
    <w:rsid w:val="007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2014-05-07T08:50:00Z</dcterms:created>
  <dcterms:modified xsi:type="dcterms:W3CDTF">2014-05-07T08:51:00Z</dcterms:modified>
</cp:coreProperties>
</file>