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58</w:t>
      </w: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B/14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Załącznik nr 1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OKULISTYKI I ONKOLOGII                                    SAMODZIELNY PUBLICZNY SZPITALY KLINICZNY 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F51589" w:rsidRPr="00494EE1" w:rsidRDefault="00F51589" w:rsidP="00F5158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F51589" w:rsidRPr="00494EE1" w:rsidRDefault="00F51589" w:rsidP="00F5158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F51589" w:rsidRPr="00494EE1" w:rsidRDefault="00F51589" w:rsidP="00F5158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F51589" w:rsidRPr="00494EE1" w:rsidRDefault="00F51589" w:rsidP="00F51589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F51589" w:rsidRPr="00494EE1" w:rsidRDefault="00F51589" w:rsidP="00F5158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Ubiegając się o zamówienie publiczne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produktów leczniczych w ramach programu lekowego leczenie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zaawansowanego raka żołądka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w ilości i asortymencie określonym  w specyfikacji istotnych warunków zamówienia  oferujemy realizację przedmiotowego zamówienia :                                                                                                                                     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........................................................... zł 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494EE1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...........................zł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(słownie:.......................................................................................................................)</w:t>
      </w:r>
    </w:p>
    <w:p w:rsidR="00F51589" w:rsidRPr="00494EE1" w:rsidRDefault="00F51589" w:rsidP="00F51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F51589" w:rsidRPr="00494EE1" w:rsidRDefault="00F51589" w:rsidP="00F51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F51589" w:rsidRPr="00494EE1" w:rsidRDefault="00F51589" w:rsidP="00F51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dostawy:</w:t>
      </w: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Dostawy odbywać się będą częściowo w okresie  do </w:t>
      </w:r>
      <w:r>
        <w:rPr>
          <w:rFonts w:ascii="Tahoma" w:eastAsia="Times New Roman" w:hAnsi="Tahoma" w:cs="Tahoma"/>
          <w:sz w:val="20"/>
          <w:szCs w:val="24"/>
          <w:lang w:eastAsia="pl-PL"/>
        </w:rPr>
        <w:t>6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miesięcy od dnia zawarcia umowy  w ilościach wskazanych każdorazowo w zamówieniu w następującym terminie:</w:t>
      </w:r>
    </w:p>
    <w:p w:rsidR="00F51589" w:rsidRPr="00494EE1" w:rsidRDefault="00F51589" w:rsidP="00F51589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 4(czterech) dni kalendarzowych od dnia złożenia zamówienia,</w:t>
      </w:r>
    </w:p>
    <w:p w:rsidR="00F51589" w:rsidRPr="00494EE1" w:rsidRDefault="00F51589" w:rsidP="00F51589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a w wyjątkowych sytuacjach  w przypadku zamówienia na CITO! w ciągu 24 godzin  od telefonicznego zgłoszenia zamówienia.</w:t>
      </w:r>
    </w:p>
    <w:p w:rsidR="00F51589" w:rsidRPr="00494EE1" w:rsidRDefault="00F51589" w:rsidP="00F51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w ciągu 30 dni  od dnia otrzymania przez Zamawiającego faktury za każdą dostarczoną partię przedmiotu zamówienia. 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Zapoznaliśmy się ze Specyfikacją Istotnych Warunków Zamówienia, nie wnosimy do niej zastrzeżeń oraz zdobyliśmy konieczne informacje do przygotowania oferty i zobowiązujemy się spełnić wszystkie wymienione w Specyfikacji wymagania Zamawiającego                                                                    </w:t>
      </w: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Jesteśmy związani niniejszą ofertą przez czas wskazany w Specyfikacji Istotnych Warunków Zamówienia    tj. 30 dni od daty zakończenia terminu składania ofert</w:t>
      </w: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F51589" w:rsidRPr="00494EE1" w:rsidRDefault="00F51589" w:rsidP="00F51589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color w:val="000000"/>
          <w:sz w:val="18"/>
          <w:szCs w:val="18"/>
        </w:rPr>
      </w:pPr>
    </w:p>
    <w:p w:rsidR="00F51589" w:rsidRPr="00494EE1" w:rsidRDefault="00F51589" w:rsidP="00F51589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strike/>
          <w:sz w:val="18"/>
          <w:szCs w:val="18"/>
        </w:rPr>
      </w:pP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- </w:t>
      </w:r>
      <w:r w:rsidRPr="00494EE1">
        <w:rPr>
          <w:rFonts w:ascii="Tahoma" w:eastAsia="Times New Roman" w:hAnsi="Tahoma" w:cs="Tahoma"/>
          <w:bCs/>
          <w:sz w:val="18"/>
          <w:szCs w:val="18"/>
          <w:lang w:eastAsia="pl-PL"/>
        </w:rPr>
        <w:t>Oświadczam , że następującą część zamówienia..............................zamierzam powierzyć  podwykonawcom</w:t>
      </w: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 </w:t>
      </w:r>
    </w:p>
    <w:p w:rsidR="00F51589" w:rsidRPr="00494EE1" w:rsidRDefault="00F51589" w:rsidP="00F51589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  <w:r w:rsidRPr="00494EE1">
        <w:rPr>
          <w:rFonts w:ascii="Tahoma" w:eastAsia="Cambria" w:hAnsi="Tahoma" w:cs="Tahoma"/>
          <w:sz w:val="18"/>
          <w:szCs w:val="18"/>
        </w:rPr>
        <w:t xml:space="preserve">- Wskazuję następujących podwykonawców ………… nazwa (firma) ………………… jako podmioty, na których zasoby powołuję się na zasadach określonych w art. 26 ust. 2b ustawy Prawo zamówień publicznych, w celu wykazania spełniania warunków udziału w postępowaniu, o których mowa w art. 22 ust. 1 tej ustawy;                                                                                                                                   </w:t>
      </w:r>
    </w:p>
    <w:p w:rsidR="00F51589" w:rsidRPr="00494EE1" w:rsidRDefault="00F51589" w:rsidP="00F51589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Oświadczamy, że przedmiot i warunki realizacji niniejszego zamówienia są zgodne z ustawą z dnia 06 września 2001r. Prawo farmaceutyczne (Dz. U. z 2008 Nr 45 poz.271 z </w:t>
      </w:r>
      <w:proofErr w:type="spellStart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póź</w:t>
      </w:r>
      <w:proofErr w:type="spellEnd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. zm.) , oraz  z innymi obowiązującymi przepisami prawnymi w tym zakresie</w:t>
      </w: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494EE1">
        <w:rPr>
          <w:rFonts w:ascii="Tahoma" w:eastAsia="Times New Roman" w:hAnsi="Tahoma" w:cs="Tahoma"/>
          <w:iCs/>
          <w:sz w:val="18"/>
          <w:szCs w:val="18"/>
          <w:lang w:eastAsia="pl-PL"/>
        </w:rPr>
        <w:t>Znając treść art. 297 §1 Kodeksu Karnego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 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oświadczamy, że dane zawarte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w ofercie, dokumentach i oświadczeniach są zgodne ze stanem faktycznym.</w:t>
      </w: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1589" w:rsidRPr="00494EE1" w:rsidRDefault="00F51589" w:rsidP="00F51589">
      <w:pPr>
        <w:tabs>
          <w:tab w:val="left" w:pos="12240"/>
        </w:tabs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F51589" w:rsidRPr="00494EE1" w:rsidRDefault="00F51589" w:rsidP="00F51589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58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>Załącznik nr 2</w:t>
      </w:r>
    </w:p>
    <w:p w:rsidR="00F51589" w:rsidRPr="00494EE1" w:rsidRDefault="00F51589" w:rsidP="00F51589">
      <w:pPr>
        <w:jc w:val="both"/>
        <w:rPr>
          <w:rFonts w:ascii="Tahoma" w:eastAsia="Cambria" w:hAnsi="Tahoma" w:cs="Tahoma"/>
          <w:sz w:val="20"/>
        </w:rPr>
      </w:pPr>
    </w:p>
    <w:p w:rsidR="00F51589" w:rsidRPr="00494EE1" w:rsidRDefault="00F51589" w:rsidP="00F51589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</w:t>
      </w:r>
    </w:p>
    <w:p w:rsidR="00F51589" w:rsidRPr="00494EE1" w:rsidRDefault="00F51589" w:rsidP="00F51589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pieczęć firmowa wykonawcy</w:t>
      </w:r>
    </w:p>
    <w:p w:rsidR="00F51589" w:rsidRPr="00494EE1" w:rsidRDefault="00F51589" w:rsidP="00F515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color w:val="0B5294"/>
          <w:sz w:val="20"/>
          <w:szCs w:val="28"/>
        </w:rPr>
      </w:pPr>
    </w:p>
    <w:p w:rsidR="00F51589" w:rsidRPr="00494EE1" w:rsidRDefault="00F51589" w:rsidP="00F51589">
      <w:pPr>
        <w:keepNext/>
        <w:keepLines/>
        <w:spacing w:before="480" w:after="0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494EE1">
        <w:rPr>
          <w:rFonts w:ascii="Tahoma" w:eastAsia="Times New Roman" w:hAnsi="Tahoma" w:cs="Tahoma"/>
          <w:b/>
          <w:sz w:val="24"/>
          <w:szCs w:val="24"/>
          <w:u w:val="single"/>
        </w:rPr>
        <w:t>OŚWIADCZENIA WYKONAWCY</w:t>
      </w:r>
    </w:p>
    <w:p w:rsidR="00F51589" w:rsidRPr="00494EE1" w:rsidRDefault="00F51589" w:rsidP="00F51589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  </w:t>
      </w:r>
    </w:p>
    <w:p w:rsidR="00F51589" w:rsidRPr="00494EE1" w:rsidRDefault="00F51589" w:rsidP="00F51589">
      <w:pPr>
        <w:rPr>
          <w:rFonts w:ascii="Tahoma" w:eastAsia="Cambria" w:hAnsi="Tahoma" w:cs="Tahoma"/>
          <w:b/>
          <w:sz w:val="20"/>
        </w:rPr>
      </w:pPr>
    </w:p>
    <w:p w:rsidR="00F51589" w:rsidRPr="00494EE1" w:rsidRDefault="00F51589" w:rsidP="00F51589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Oświadczam, że :</w:t>
      </w:r>
    </w:p>
    <w:p w:rsidR="00F51589" w:rsidRPr="00494EE1" w:rsidRDefault="00F51589" w:rsidP="00F51589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zgodnie z  art. 22  ust.1  ustawy  Prawo zamówień  publicznych spełniam warunki dotyczące: </w:t>
      </w:r>
    </w:p>
    <w:p w:rsidR="00F51589" w:rsidRPr="00494EE1" w:rsidRDefault="00F51589" w:rsidP="00F51589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uprawnień do wykonywania określonej działalności lub czynności, jeżeli przepisy prawa nakładają obowiązek ich posiadania;</w:t>
      </w:r>
    </w:p>
    <w:p w:rsidR="00F51589" w:rsidRPr="00494EE1" w:rsidRDefault="00F51589" w:rsidP="00F51589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wiedzy i doświadczenia;</w:t>
      </w:r>
    </w:p>
    <w:p w:rsidR="00F51589" w:rsidRPr="00494EE1" w:rsidRDefault="00F51589" w:rsidP="00F51589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dysponowania odpowiednim potencjałem technicznym oraz osobami zdolnymi do wykonania zamówienia;</w:t>
      </w:r>
    </w:p>
    <w:p w:rsidR="00F51589" w:rsidRPr="00494EE1" w:rsidRDefault="00F51589" w:rsidP="00F51589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sytuacji ekonomicznej i finansowej.</w:t>
      </w:r>
    </w:p>
    <w:p w:rsidR="00F51589" w:rsidRPr="00494EE1" w:rsidRDefault="00F51589" w:rsidP="00F51589">
      <w:pPr>
        <w:suppressAutoHyphens/>
        <w:spacing w:line="360" w:lineRule="auto"/>
        <w:jc w:val="both"/>
        <w:rPr>
          <w:rFonts w:ascii="Tahoma" w:eastAsia="Cambria" w:hAnsi="Tahoma" w:cs="Tahoma"/>
          <w:bCs/>
          <w:sz w:val="20"/>
        </w:rPr>
      </w:pPr>
    </w:p>
    <w:p w:rsidR="00F51589" w:rsidRPr="00494EE1" w:rsidRDefault="00F51589" w:rsidP="00F51589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F51589" w:rsidRPr="00494EE1" w:rsidRDefault="00F51589" w:rsidP="00F51589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F51589" w:rsidRPr="00494EE1" w:rsidRDefault="00F51589" w:rsidP="00F51589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F51589" w:rsidRPr="00494EE1" w:rsidRDefault="00F51589" w:rsidP="00F51589">
      <w:pPr>
        <w:ind w:left="4248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 xml:space="preserve"> ..............................................................................</w:t>
      </w:r>
    </w:p>
    <w:p w:rsidR="00F51589" w:rsidRPr="00494EE1" w:rsidRDefault="00F51589" w:rsidP="00F51589">
      <w:pPr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podpis i pieczęć osoby uprawnionej/osób uprawnionych </w:t>
      </w:r>
    </w:p>
    <w:p w:rsidR="00F51589" w:rsidRPr="00494EE1" w:rsidRDefault="00F51589" w:rsidP="00F51589">
      <w:pPr>
        <w:rPr>
          <w:rFonts w:ascii="Tahoma" w:eastAsia="Cambria" w:hAnsi="Tahoma" w:cs="Tahoma"/>
          <w:bCs/>
          <w:sz w:val="20"/>
          <w:u w:val="single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>do reprezentowania wykonawcy</w:t>
      </w: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color w:val="FF0000"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58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F51589" w:rsidRPr="00494EE1" w:rsidRDefault="00F51589" w:rsidP="00F5158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3  </w:t>
      </w:r>
    </w:p>
    <w:p w:rsidR="00F51589" w:rsidRPr="00494EE1" w:rsidRDefault="00F51589" w:rsidP="00F51589">
      <w:pPr>
        <w:spacing w:line="240" w:lineRule="auto"/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                                                                                                         pieczęć firmowa wykonawcy</w:t>
      </w:r>
    </w:p>
    <w:p w:rsidR="00F51589" w:rsidRPr="00494EE1" w:rsidRDefault="00F51589" w:rsidP="00F51589">
      <w:pPr>
        <w:keepNext/>
        <w:keepLines/>
        <w:spacing w:before="480" w:after="0"/>
        <w:outlineLvl w:val="0"/>
        <w:rPr>
          <w:rFonts w:ascii="Tahoma" w:eastAsia="Times New Roman" w:hAnsi="Tahoma" w:cs="Tahoma"/>
          <w:b/>
          <w:color w:val="0B5294"/>
          <w:sz w:val="20"/>
          <w:szCs w:val="28"/>
          <w:u w:val="single"/>
        </w:rPr>
      </w:pPr>
      <w:r w:rsidRPr="00494EE1">
        <w:rPr>
          <w:rFonts w:ascii="Cambria" w:eastAsia="Times New Roman" w:hAnsi="Cambria" w:cs="Times New Roman"/>
          <w:b/>
          <w:color w:val="0B5294"/>
          <w:sz w:val="20"/>
          <w:szCs w:val="28"/>
        </w:rPr>
        <w:t xml:space="preserve">                                                  </w:t>
      </w:r>
      <w:r w:rsidRPr="00494EE1">
        <w:rPr>
          <w:rFonts w:ascii="Tahoma" w:eastAsia="Times New Roman" w:hAnsi="Tahoma" w:cs="Tahoma"/>
          <w:b/>
          <w:sz w:val="20"/>
          <w:szCs w:val="28"/>
          <w:u w:val="single"/>
        </w:rPr>
        <w:t>OŚWIADCZENIA WYKONAWCY</w:t>
      </w:r>
    </w:p>
    <w:p w:rsidR="00F51589" w:rsidRPr="00494EE1" w:rsidRDefault="00F51589" w:rsidP="00F51589">
      <w:pPr>
        <w:rPr>
          <w:rFonts w:ascii="Tahoma" w:eastAsia="Cambria" w:hAnsi="Tahoma" w:cs="Tahoma"/>
          <w:b/>
          <w:sz w:val="20"/>
          <w:szCs w:val="20"/>
        </w:rPr>
      </w:pPr>
      <w:r w:rsidRPr="00494EE1">
        <w:rPr>
          <w:rFonts w:ascii="Tahoma" w:eastAsia="Cambria" w:hAnsi="Tahoma" w:cs="Tahoma"/>
          <w:b/>
          <w:sz w:val="20"/>
          <w:szCs w:val="20"/>
        </w:rPr>
        <w:t>Oświadczam że  nie podlegam wykluczeniu z postępowania o udzielenie zamówienia,                w szczególności na podstawie art. 24 ust.1 ustawy, który stanowi, że z postępowania                    o udzielenie zamówienia wyklucza się: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</w:t>
      </w:r>
    </w:p>
    <w:p w:rsidR="00F51589" w:rsidRPr="00494EE1" w:rsidRDefault="00F51589" w:rsidP="00F515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imes New Roman"/>
          <w:sz w:val="16"/>
          <w:szCs w:val="18"/>
        </w:rPr>
        <w:t>Wykonawców , z którymi dany zamawiający rozwiązał albo wypowiedział umowę w sprawie zamówienia publicznego albo odstąpił od umowy w sprawie zamówienia publicznego, z powodu okoliczności, za które wykonawca ponosi odpowiedzialność , jeżeli rozwiązanie albo wypowiedzenie umowy albo odstąpienie od niej nastąpiło w okresie 3 lat przed wszczęciem postępowania, a wartość niezrealizowanego zamówienia wyniosła co najmniej 5% wartości umowy.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zalegają z uiszczaniem podatków, opłat lub składek na 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fizyczne, które prawomocnie skazano za przestępstwo popełnione w związku                                                                      z postępowaniem o 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F51589" w:rsidRPr="00494EE1" w:rsidRDefault="00F51589" w:rsidP="00F515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podmioty zbiorowe, wobec których sąd orzekł zakaz ubiegania się o zamówienia,  na podstawie przepisów o odpowiedzialności podmiotów zbiorowych za czyny zabronione pod groźbą kary;</w:t>
      </w:r>
    </w:p>
    <w:p w:rsidR="00F51589" w:rsidRPr="00494EE1" w:rsidRDefault="00F51589" w:rsidP="00F51589">
      <w:pPr>
        <w:jc w:val="both"/>
        <w:rPr>
          <w:rFonts w:ascii="Tahoma" w:eastAsia="Cambria" w:hAnsi="Tahoma" w:cs="Tahoma"/>
          <w:b/>
          <w:sz w:val="16"/>
        </w:rPr>
      </w:pPr>
      <w:r w:rsidRPr="00494EE1">
        <w:rPr>
          <w:rFonts w:ascii="Tahoma" w:eastAsia="Cambria" w:hAnsi="Tahoma" w:cs="Tahoma"/>
          <w:b/>
          <w:sz w:val="16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F51589" w:rsidRPr="00494EE1" w:rsidRDefault="00F51589" w:rsidP="00F51589">
      <w:pPr>
        <w:suppressAutoHyphens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wykonywali bezpośrednio czynności związane z przygotowaniem prowadzonego postępowania , z wyłączeniem czynności wykonywanych podczas dialogu technicznego, o którym mowa w art.31a ust.1,lub posługiwali się w celu sporządzenia oferty osobami uczestniczącymi w dokonywaniu tych czynności, chyba, że udział tych wykonawców w postępowaniu nie utrudni uczciwej konkurencji ,                                                                                                                                                                                      nie wnieśli wadium do upływu terminu składania ofert, na przedłużony okres związania ofertą lub w terminie, o którym mowa w art. 46 ust. 3, albo nie zgodzili się na przedłużenie okresu związania ofertą – w przypadku, gdy wadium jest wymagane   złożyli nieprawdziwe informacje mające wpływ lub mogące mieć wpływ na wynik prowadzonego postępowania,                                                    nie wykazali spełniania warunków udziału w postępowaniu.                                                                                                        należąc do tej samej grupy kapitałowej, w rozumieniu ustawy z dnia 16 lutego 2007r.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 .                                                                                 </w:t>
      </w:r>
    </w:p>
    <w:p w:rsidR="00F51589" w:rsidRPr="00494EE1" w:rsidRDefault="00F51589" w:rsidP="00F51589">
      <w:pPr>
        <w:suppressAutoHyphens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Cambria" w:hAnsi="Tahoma" w:cs="Tahoma"/>
          <w:bCs/>
          <w:sz w:val="16"/>
        </w:rPr>
        <w:t xml:space="preserve">                                                                                                       ..............................................................................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podpis i pieczęć osoby uprawnionej/osób uprawnionych        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                do reprezentowania wykonawcy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  <w:sectPr w:rsidR="00F51589" w:rsidRPr="00494EE1" w:rsidSect="00990D04">
          <w:pgSz w:w="11907" w:h="16840" w:code="9"/>
          <w:pgMar w:top="284" w:right="1304" w:bottom="510" w:left="1304" w:header="709" w:footer="709" w:gutter="0"/>
          <w:cols w:space="708"/>
          <w:docGrid w:linePitch="360"/>
        </w:sect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58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B/14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4                                                                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ILOŚCIOWE  PRZEDMIOTU  ZAMÓWIENIA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699"/>
        <w:gridCol w:w="1703"/>
        <w:gridCol w:w="1276"/>
        <w:gridCol w:w="709"/>
        <w:gridCol w:w="992"/>
        <w:gridCol w:w="1276"/>
        <w:gridCol w:w="1276"/>
        <w:gridCol w:w="1134"/>
        <w:gridCol w:w="850"/>
        <w:gridCol w:w="850"/>
        <w:gridCol w:w="850"/>
      </w:tblGrid>
      <w:tr w:rsidR="00F51589" w:rsidRPr="00494EE1" w:rsidTr="00833807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 ,5 niniejszej tabeli 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F51589" w:rsidRPr="00494EE1" w:rsidTr="00833807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F51589" w:rsidRPr="00494EE1" w:rsidTr="00833807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F5158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Herceptin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Proszek do przygotowywania koncentratu do sporządzania roztworu do infuzji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150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9" w:rsidRPr="00494EE1" w:rsidRDefault="00F51589" w:rsidP="00833807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9" w:rsidRPr="00494EE1" w:rsidRDefault="00F51589" w:rsidP="00833807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9" w:rsidRPr="00494EE1" w:rsidRDefault="00F51589" w:rsidP="00833807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9" w:rsidRPr="00494EE1" w:rsidRDefault="00F51589" w:rsidP="008338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F51589" w:rsidRPr="00494EE1" w:rsidRDefault="00F51589" w:rsidP="00F51589">
      <w:pPr>
        <w:tabs>
          <w:tab w:val="left" w:pos="15270"/>
        </w:tabs>
        <w:spacing w:after="0" w:line="240" w:lineRule="auto"/>
        <w:rPr>
          <w:rFonts w:ascii="Tahoma" w:eastAsia="Times New Roman" w:hAnsi="Tahoma" w:cs="Tahoma"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>*zamawiający dopuszcza możliwość zaoferowania produktów równoważnych pod warunkiem, że spełniają one wymagania określone w kolumnie 3, 4 ,5 niniejszej tabeli.</w:t>
      </w:r>
      <w:r w:rsidRPr="00494EE1">
        <w:rPr>
          <w:rFonts w:ascii="Tahoma" w:eastAsia="Times New Roman" w:hAnsi="Tahoma" w:cs="Tahoma"/>
          <w:sz w:val="16"/>
          <w:szCs w:val="18"/>
          <w:lang w:eastAsia="pl-PL"/>
        </w:rPr>
        <w:tab/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 xml:space="preserve">    Jeżeli zaoferowano produkt równoważny, </w:t>
      </w:r>
      <w:r w:rsidRPr="00494EE1">
        <w:rPr>
          <w:rFonts w:ascii="Tahoma" w:eastAsia="Times New Roman" w:hAnsi="Tahoma" w:cs="Tahoma"/>
          <w:b/>
          <w:bCs/>
          <w:sz w:val="16"/>
          <w:szCs w:val="18"/>
          <w:lang w:eastAsia="pl-PL"/>
        </w:rPr>
        <w:t>należy nanieść stosowną zmianę w kolumnie 2 niniejszej tabeli.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</w:t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                                                         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51589" w:rsidRPr="00494EE1" w:rsidRDefault="00F51589" w:rsidP="00F51589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94EE1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94EE1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ind w:left="8496" w:firstLine="708"/>
        <w:rPr>
          <w:rFonts w:ascii="Cambria" w:eastAsia="Cambria" w:hAnsi="Cambria" w:cs="Times New Roman"/>
        </w:rPr>
        <w:sectPr w:rsidR="00F51589" w:rsidRPr="00494EE1" w:rsidSect="00990D04">
          <w:pgSz w:w="16840" w:h="11907" w:orient="landscape" w:code="9"/>
          <w:pgMar w:top="284" w:right="1531" w:bottom="57" w:left="567" w:header="709" w:footer="709" w:gutter="0"/>
          <w:cols w:space="708"/>
          <w:docGrid w:linePitch="360"/>
        </w:sectPr>
      </w:pPr>
    </w:p>
    <w:p w:rsidR="00F51589" w:rsidRPr="00494EE1" w:rsidRDefault="00F51589" w:rsidP="00F5158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D/ZP/381/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B/14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Załącznik nr 5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F51589" w:rsidRPr="00494EE1" w:rsidRDefault="00F51589" w:rsidP="00F515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Default="00F51589" w:rsidP="00F51589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LISTA PODMIOTÓW NALEŻĄCYCH DO TEJ SAMEJ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GRUPY  KAPITAŁOWEJ CO WYKONAWCA  *</w:t>
      </w:r>
    </w:p>
    <w:p w:rsidR="00F51589" w:rsidRPr="00494EE1" w:rsidRDefault="00F51589" w:rsidP="00F5158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w rozumieniu ustawy z dnia 16 lutego 2007 r. o ochronie konkurencji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F51589" w:rsidRPr="00494EE1" w:rsidRDefault="00F51589" w:rsidP="00F5158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F51589" w:rsidRPr="00494EE1" w:rsidRDefault="00F51589" w:rsidP="00F51589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1589" w:rsidRPr="00494EE1" w:rsidRDefault="00F51589" w:rsidP="00F5158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51589" w:rsidRPr="00494EE1" w:rsidRDefault="00F51589" w:rsidP="00F51589">
      <w:pPr>
        <w:ind w:left="720"/>
        <w:rPr>
          <w:rFonts w:ascii="Tahoma" w:eastAsia="Calibri" w:hAnsi="Tahoma" w:cs="Tahoma"/>
          <w:sz w:val="20"/>
          <w:szCs w:val="20"/>
        </w:rPr>
      </w:pPr>
    </w:p>
    <w:p w:rsidR="00F51589" w:rsidRPr="00494EE1" w:rsidRDefault="00F51589" w:rsidP="00F5158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………………………………………………………………………………………………………………………………………...</w:t>
      </w: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51589" w:rsidRPr="00494EE1" w:rsidRDefault="00F51589" w:rsidP="00F5158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                  uprawnionych do reprezentowania wykonawcy</w:t>
      </w: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 xml:space="preserve">INFORMACJA  WYKONAWCY , 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>ŻE NIE NALEŻY DO GRUPY KAPITAŁOWEJ *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(o której mowa w art.24 ust.2 pkt 5 ustawy Prawo zamówień publicznych)</w:t>
      </w:r>
    </w:p>
    <w:p w:rsidR="00F51589" w:rsidRPr="00494EE1" w:rsidRDefault="00F51589" w:rsidP="00F51589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Informuję, że nie należę do grupy kapitałowej w rozumieniu ustawy z dnia 16 lutego 2007 r. o ochronie konkurencji 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F51589" w:rsidRPr="00494EE1" w:rsidRDefault="00F51589" w:rsidP="00F51589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F51589" w:rsidRPr="00494EE1" w:rsidRDefault="00F51589" w:rsidP="00F51589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51589" w:rsidRPr="00494EE1" w:rsidRDefault="00F51589" w:rsidP="00F5158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589" w:rsidRPr="00494EE1" w:rsidRDefault="00F51589" w:rsidP="00F51589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F51589" w:rsidRPr="00494EE1" w:rsidRDefault="00F51589" w:rsidP="00F51589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F51589" w:rsidRPr="00494EE1" w:rsidRDefault="00F51589" w:rsidP="00F51589">
      <w:pPr>
        <w:rPr>
          <w:rFonts w:ascii="Cambria" w:eastAsia="Cambria" w:hAnsi="Cambria" w:cs="Times New Roman"/>
        </w:rPr>
      </w:pPr>
      <w:r w:rsidRPr="00494EE1">
        <w:rPr>
          <w:rFonts w:ascii="Tahoma" w:eastAsia="Cambria" w:hAnsi="Tahoma" w:cs="Tahoma"/>
          <w:sz w:val="16"/>
          <w:szCs w:val="16"/>
          <w:lang w:eastAsia="pl-PL"/>
        </w:rPr>
        <w:t>*należy podpisać uzupełnioną  listę lub informację</w:t>
      </w:r>
    </w:p>
    <w:p w:rsidR="00F51589" w:rsidRPr="00494EE1" w:rsidRDefault="00F51589" w:rsidP="00F51589">
      <w:pPr>
        <w:rPr>
          <w:rFonts w:ascii="Cambria" w:eastAsia="Cambria" w:hAnsi="Cambria" w:cs="Times New Roman"/>
        </w:rPr>
      </w:pPr>
    </w:p>
    <w:p w:rsidR="00F51589" w:rsidRPr="00494EE1" w:rsidRDefault="00F51589" w:rsidP="00F51589">
      <w:pPr>
        <w:rPr>
          <w:rFonts w:ascii="Cambria" w:eastAsia="Cambria" w:hAnsi="Cambria" w:cs="Times New Roman"/>
        </w:rPr>
      </w:pPr>
    </w:p>
    <w:p w:rsidR="00F51589" w:rsidRPr="00494EE1" w:rsidRDefault="00F51589" w:rsidP="00F51589">
      <w:pPr>
        <w:rPr>
          <w:rFonts w:ascii="Cambria" w:eastAsia="Cambria" w:hAnsi="Cambria" w:cs="Times New Roman"/>
        </w:rPr>
      </w:pPr>
    </w:p>
    <w:p w:rsidR="00F51589" w:rsidRPr="00494EE1" w:rsidRDefault="00F51589" w:rsidP="00F51589">
      <w:pPr>
        <w:rPr>
          <w:rFonts w:ascii="Cambria" w:eastAsia="Cambria" w:hAnsi="Cambria" w:cs="Times New Roman"/>
        </w:rPr>
      </w:pPr>
    </w:p>
    <w:p w:rsidR="00F455DB" w:rsidRDefault="00F455DB">
      <w:bookmarkStart w:id="0" w:name="_GoBack"/>
      <w:bookmarkEnd w:id="0"/>
    </w:p>
    <w:sectPr w:rsidR="00F455DB" w:rsidSect="00990D04">
      <w:pgSz w:w="11906" w:h="16838" w:code="9"/>
      <w:pgMar w:top="709" w:right="539" w:bottom="5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06BB"/>
    <w:multiLevelType w:val="hybridMultilevel"/>
    <w:tmpl w:val="C8C488DC"/>
    <w:lvl w:ilvl="0" w:tplc="CDFE1F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AB1E0A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468372">
      <w:start w:val="1"/>
      <w:numFmt w:val="decimal"/>
      <w:lvlText w:val="%3.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84DAF"/>
    <w:multiLevelType w:val="hybridMultilevel"/>
    <w:tmpl w:val="D6EA7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443531"/>
    <w:multiLevelType w:val="hybridMultilevel"/>
    <w:tmpl w:val="4AF2819E"/>
    <w:name w:val="WW8Num2622222222323222323"/>
    <w:lvl w:ilvl="0" w:tplc="A8728F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89"/>
    <w:rsid w:val="00F455DB"/>
    <w:rsid w:val="00F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2014-07-03T11:22:00Z</dcterms:created>
  <dcterms:modified xsi:type="dcterms:W3CDTF">2014-07-03T11:23:00Z</dcterms:modified>
</cp:coreProperties>
</file>