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BB" w:rsidRPr="00283FBB" w:rsidRDefault="00283FBB" w:rsidP="00283FB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DZP/381/57/MPR/2016 </w:t>
      </w:r>
    </w:p>
    <w:p w:rsidR="00283FBB" w:rsidRPr="00283FBB" w:rsidRDefault="00283FBB" w:rsidP="00283FB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83FBB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FBB" w:rsidRPr="00283FBB" w:rsidRDefault="00283FBB" w:rsidP="00283FB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83FBB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283FBB" w:rsidRPr="00283FBB" w:rsidRDefault="00283FBB" w:rsidP="00283FB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83FBB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283FBB" w:rsidRPr="00283FBB" w:rsidRDefault="00283FBB" w:rsidP="00283FB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83FBB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83FBB" w:rsidRPr="00283FBB" w:rsidRDefault="00283FBB" w:rsidP="00283FB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83FBB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283FBB" w:rsidRPr="00283FBB" w:rsidRDefault="00283FBB" w:rsidP="00283F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83FBB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83FB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283F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soczewek kontaktowych 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83FBB">
        <w:rPr>
          <w:rFonts w:ascii="Tahoma" w:eastAsia="Calibri" w:hAnsi="Tahoma" w:cs="Tahoma"/>
          <w:sz w:val="20"/>
          <w:szCs w:val="20"/>
        </w:rPr>
        <w:t xml:space="preserve">erujemy realizację zamówienia 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5.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6.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7.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8.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</w:t>
      </w:r>
      <w:proofErr w:type="spellStart"/>
      <w:r w:rsidRPr="00283FBB">
        <w:rPr>
          <w:rFonts w:ascii="Tahoma" w:eastAsia="Times New Roman" w:hAnsi="Tahoma" w:cs="Tahoma"/>
          <w:sz w:val="20"/>
          <w:szCs w:val="20"/>
          <w:lang w:eastAsia="pl-PL"/>
        </w:rPr>
        <w:t>ntto</w:t>
      </w:r>
      <w:proofErr w:type="spellEnd"/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9.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10.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11.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12.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13.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14.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15.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16.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Część 17.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3FBB" w:rsidRPr="00283FBB" w:rsidRDefault="00283FBB" w:rsidP="00283FB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83FBB" w:rsidRPr="00283FBB" w:rsidRDefault="00283FBB" w:rsidP="00283F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realizacji zamówienia: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częściowe, realizowane w ciągu 7 dni od daty złożenia; umowa na 12 miesięcy.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po zrealizowaniu dostawy częściowej</w:t>
      </w:r>
      <w:r w:rsidRPr="00283F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w ciągu 30 dni od dnia otrzymania przez Zamawiającego faktury VAT.</w:t>
      </w:r>
    </w:p>
    <w:p w:rsidR="00283FBB" w:rsidRPr="00283FBB" w:rsidRDefault="00283FBB" w:rsidP="00283FBB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Oświadczamy, że </w:t>
      </w:r>
    </w:p>
    <w:p w:rsidR="00283FBB" w:rsidRPr="00283FBB" w:rsidRDefault="00283FBB" w:rsidP="00283FBB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- oferowane przez nas soczewki spełniają wszystkie wymagania opisane w załączniku nr 3 do Zaproszenia, jesteśmy świadomi, że niespełnienie któregokolwiek z wymogów spowoduje odrzucenie oferty;</w:t>
      </w:r>
    </w:p>
    <w:p w:rsidR="00283FBB" w:rsidRPr="00283FBB" w:rsidRDefault="00283FBB" w:rsidP="00283FBB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się, w przypadku wyboru naszej oferty, do zawarcia umowy na wyżej wymienionych warunkach w miejscu i terminie wyznaczonym przez Zamawiającego.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Załącznikami do niniejszej oferty są </w:t>
      </w:r>
      <w:r w:rsidRPr="00283FBB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83FBB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83FBB" w:rsidRPr="00283FBB" w:rsidRDefault="00283FBB" w:rsidP="00283F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FB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83FBB" w:rsidRPr="00283FBB" w:rsidRDefault="00283FBB" w:rsidP="00283FB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83FBB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83FBB" w:rsidRPr="00283FBB" w:rsidRDefault="00283FBB" w:rsidP="00283FB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83FBB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83FBB" w:rsidRPr="00283FBB" w:rsidRDefault="00283FBB" w:rsidP="00283FB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83FBB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83FBB" w:rsidRPr="00283FBB" w:rsidRDefault="00283FBB" w:rsidP="00283FBB">
      <w:pPr>
        <w:rPr>
          <w:rFonts w:ascii="Calibri" w:eastAsia="Calibri" w:hAnsi="Calibri" w:cs="Times New Roman"/>
        </w:rPr>
      </w:pPr>
    </w:p>
    <w:p w:rsidR="00283FBB" w:rsidRPr="00283FBB" w:rsidRDefault="00283FBB" w:rsidP="00283FBB"/>
    <w:p w:rsidR="00505AF2" w:rsidRDefault="00505AF2">
      <w:bookmarkStart w:id="0" w:name="_GoBack"/>
      <w:bookmarkEnd w:id="0"/>
    </w:p>
    <w:sectPr w:rsidR="00505AF2" w:rsidSect="0090551B">
      <w:footerReference w:type="default" r:id="rId5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283FBB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BB"/>
    <w:rsid w:val="00283FBB"/>
    <w:rsid w:val="005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3F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3F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3F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3F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2016-12-28T13:11:00Z</dcterms:created>
  <dcterms:modified xsi:type="dcterms:W3CDTF">2016-12-28T13:12:00Z</dcterms:modified>
</cp:coreProperties>
</file>