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7B" w:rsidRPr="002951A9" w:rsidRDefault="00846E7B" w:rsidP="00846E7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1</w:t>
      </w:r>
      <w:r>
        <w:rPr>
          <w:rFonts w:ascii="Tahoma" w:hAnsi="Tahoma" w:cs="Tahoma"/>
          <w:sz w:val="20"/>
          <w:szCs w:val="20"/>
          <w:lang w:eastAsia="pl-PL"/>
        </w:rPr>
        <w:t>9</w:t>
      </w:r>
      <w:r>
        <w:rPr>
          <w:rFonts w:ascii="Tahoma" w:hAnsi="Tahoma" w:cs="Tahoma"/>
          <w:sz w:val="20"/>
          <w:szCs w:val="20"/>
          <w:lang w:eastAsia="pl-PL"/>
        </w:rPr>
        <w:t>/DZ/14</w:t>
      </w:r>
    </w:p>
    <w:p w:rsidR="00846E7B" w:rsidRPr="002951A9" w:rsidRDefault="00846E7B" w:rsidP="00846E7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6E7B" w:rsidRPr="002951A9" w:rsidRDefault="00846E7B" w:rsidP="00846E7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846E7B" w:rsidRDefault="00846E7B" w:rsidP="00846E7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846E7B" w:rsidRPr="002951A9" w:rsidRDefault="00846E7B" w:rsidP="00846E7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846E7B" w:rsidRPr="002951A9" w:rsidRDefault="00846E7B" w:rsidP="00846E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druków</w:t>
      </w:r>
      <w:r w:rsidRPr="002951A9">
        <w:rPr>
          <w:rFonts w:ascii="Tahoma" w:hAnsi="Tahoma" w:cs="Tahoma"/>
          <w:sz w:val="20"/>
          <w:szCs w:val="20"/>
        </w:rPr>
        <w:t xml:space="preserve">,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846E7B" w:rsidRDefault="00846E7B" w:rsidP="00846E7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46E7B" w:rsidRDefault="00846E7B" w:rsidP="00846E7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46E7B" w:rsidRDefault="00846E7B" w:rsidP="00846E7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46E7B" w:rsidRPr="002951A9" w:rsidRDefault="00846E7B" w:rsidP="00846E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846E7B" w:rsidRPr="002951A9" w:rsidRDefault="00846E7B" w:rsidP="00846E7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846E7B" w:rsidRPr="002951A9" w:rsidRDefault="00846E7B" w:rsidP="00846E7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846E7B" w:rsidRPr="00337AC1" w:rsidRDefault="00846E7B" w:rsidP="00846E7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24607D" w:rsidRDefault="0024607D"/>
    <w:p w:rsidR="00846E7B" w:rsidRDefault="00846E7B"/>
    <w:p w:rsidR="00846E7B" w:rsidRDefault="00846E7B"/>
    <w:p w:rsidR="00846E7B" w:rsidRPr="00846E7B" w:rsidRDefault="00846E7B" w:rsidP="00846E7B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46E7B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>D/ZP/381/19/DZ/14</w:t>
      </w:r>
    </w:p>
    <w:p w:rsidR="00846E7B" w:rsidRPr="00846E7B" w:rsidRDefault="00846E7B" w:rsidP="00846E7B">
      <w:pPr>
        <w:spacing w:after="0" w:line="240" w:lineRule="auto"/>
        <w:rPr>
          <w:rFonts w:ascii="Tahoma" w:eastAsiaTheme="minorHAnsi" w:hAnsi="Tahoma" w:cs="Tahoma"/>
          <w:sz w:val="20"/>
          <w:szCs w:val="20"/>
          <w:lang w:eastAsia="pl-PL"/>
        </w:rPr>
      </w:pPr>
      <w:r w:rsidRPr="00846E7B">
        <w:rPr>
          <w:rFonts w:ascii="Tahoma" w:eastAsiaTheme="minorHAnsi" w:hAnsi="Tahoma" w:cs="Tahoma"/>
          <w:sz w:val="20"/>
          <w:szCs w:val="20"/>
          <w:lang w:eastAsia="pl-PL"/>
        </w:rPr>
        <w:t>Załącznik Nr3</w:t>
      </w:r>
    </w:p>
    <w:p w:rsidR="00846E7B" w:rsidRPr="00846E7B" w:rsidRDefault="00846E7B" w:rsidP="00846E7B">
      <w:pPr>
        <w:spacing w:after="0" w:line="240" w:lineRule="auto"/>
        <w:jc w:val="center"/>
        <w:rPr>
          <w:rFonts w:ascii="Tahoma" w:eastAsiaTheme="minorHAnsi" w:hAnsi="Tahoma" w:cs="Tahoma"/>
          <w:b/>
          <w:sz w:val="20"/>
          <w:szCs w:val="20"/>
        </w:rPr>
      </w:pPr>
      <w:r w:rsidRPr="00846E7B">
        <w:rPr>
          <w:rFonts w:ascii="Tahoma" w:eastAsiaTheme="minorHAnsi" w:hAnsi="Tahoma" w:cs="Tahoma"/>
          <w:b/>
          <w:sz w:val="20"/>
          <w:szCs w:val="20"/>
        </w:rPr>
        <w:t>Specyfikacja asortymentowo-cenowa</w:t>
      </w:r>
    </w:p>
    <w:tbl>
      <w:tblPr>
        <w:tblW w:w="9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80"/>
        <w:gridCol w:w="840"/>
        <w:gridCol w:w="1265"/>
        <w:gridCol w:w="1220"/>
        <w:gridCol w:w="1220"/>
        <w:gridCol w:w="1220"/>
      </w:tblGrid>
      <w:tr w:rsidR="00846E7B" w:rsidRPr="00846E7B" w:rsidTr="006752E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4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Wymagana ilość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Podatek VAT %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Indywidualna karta pacjenta oddziału okulistycznego. Format A3, papier offsetowy 80g/m2, wg załączonego wzoru w pliku pdf.(kolor pastelowy żółty).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17 000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Indywidualna karta zleceń lekarskich. Format A3, papier offsetowy 80g/m2, wg załączonego wzoru w pliku pdf (kolor pastelowy zielony).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badania lekarskiego. 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konsultacji pooperacyjnej.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Historia choroby oddziału okulistyka./1 strona/ Format A3,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Historia choroby oddziału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allergologia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./1 strona/ Format A3,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Historia choroby oddziału endokrynologia. /1 strona/ Format A3,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Zaświadczenie lekarskie MZ/L1.Format  A6,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Recepta okularowa./dwustronnie/ Format A6.papier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Potwierdzenie odbioru rzeczy chorego. Format  A6,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Ustalenie terminu na badania (dla gabinetów).  Format A6,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Informacja dla pacjenta i zgoda na przeprowadzenie operacji zaćmy,/dwustronna/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Informacja dla pacjenta i zgoda na przeprowadzenie operacji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witroretinalnej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, /dwustronna/.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Informacja i zgoda na przeprowadzenie badania angiografii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fluoresceinowej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Informacja dla pacjenta i zgoda na postępowanie anestezjologiczne(znieczulenie), /dwustronne/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Informacja i zgoda na przeprowadzenie zabiegu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operacyjnego-iniekcja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ciała szklistego oka preparatu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licentis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./3 strony/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Zalecenia dla pacjentów po przebytej operacji fakoemulsyfikacji zaćmy i wszczepieniu sztucznej soczewki wewnątrzgałkowej.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Protokół operacyjny.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operacji pacjenta podczas transfuzji.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Protokół pielęgniarki operacyjnej /dwustronny/.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Karta pooperacyjna/sala nadzoru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poznieczuleniowego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/.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Karta pooperacyjna/sala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wybudzeń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/.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badania po przeszczepie rogówki. Format A5, papier offsetowy 80g/m2 ,wg załączonego wzoru w pliku pdf.(kolor pastelowy niebieski)..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269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280" w:type="dxa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Okołooperacyjna karta kontrolna (wykonana na odwrocie protokołu z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nr 25). Format A4, papier offsetowy 80g/m2, wg załączonego wzoru w pliku pdf. + Protokół przekazania pacjenta po zabiegu(wykonana na odwrocie okołooperacyjnej karty z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nr .24). Format A4, papier offsetowy 80g/m2, wg załączonego wzoru w pliku pdf. (dwustronnie)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Protokół założenia wkłucia centralnego.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oceny stopnia natężenia bólu i skuteczności leczenia/dwustronna/. Format A4, papier offsetowy 80g/m2, wg załączonego wzoru w pliku pdf., dwustronna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Dobowa karta obserwacji pacjenta.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cukrzycowa.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bilansu płynów.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obserwacji wkłucia./dwustronnie/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gorączkowa ogólna /Oddział Onkologii Klinicznej/.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Protokół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analgosedacji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 samokopiujący. Format A4 papier samokopiujący biały.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Protokół znieczulenia - samokopiujący. Format A4 papier samokopiujący biały, 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Protokół zabiegowy- samokopiujący. Format A4 papier samokopiujący biały.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Historia choroby poradni. Format 420x148 składane do 210x148, 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Wkladka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do historii choroby poradni. Format A5, papier offsetowy 80g/m2,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Oświadczenie pacjenta /dwustronne/ Format A5,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Karta pola widzenia. Format A4,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48 000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Księga dokonanych operacji. Format A4, 300 kartek, papier offsetowy 80g/m2, wg. załączonego wzoru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Księga zabiegowa. Format A4, 300 kartek,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Księga pracowni diagnostycznej, Format A4,300 kartek, papier offsetowy 80g/m2,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Recepty numerowane z kodem kreskowym, minimum 100 szt. w bloczku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Plan opieki pielęgniarskiej(wykonany na odwrocie druku - realizacja planu opieki pielęgniarskiej z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nr .45). Format A4, papier offsetowy 80g/m2, wg załączonego wzoru w pliku pdf.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Realizacja planu opieki pielęgniarskiej(wykonany na odwrocie druku - Plan opieki pielęgniarskiej z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nr .44). Format A4, papier offsetowy 80g/m2, wg załączonego wzoru w pliku pdf.(DRUK FM 101B)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Realizacja planu opieki pielęgniarskiej. Format A4, papier offsetowy 80g/m2, wg załączonego wzoru w pliku pdf.(DRUK FM 101C)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Plan opieki pielęgniarskiej (powyżej 5 dób) (wykonany na odwrocie druku - realizacja planu opieki pielęgniarskiej z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nr .48). Format A4, papier offsetowy 80g/m2, wg załączonego wzoru w pliku pdf. (DRUK FM 102A)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Realizacja planu opieki pielęgniarskiej(wykonany na odwrocie druku - Plan opieki pielęgniarskiej (powyżej 5 dób z </w:t>
            </w: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nr .47). Format A4, papier offsetowy 80g/m2, wg załączonego</w:t>
            </w:r>
            <w:r w:rsidRPr="00846E7B">
              <w:rPr>
                <w:rFonts w:asciiTheme="minorHAnsi" w:eastAsiaTheme="minorHAnsi" w:hAnsiTheme="minorHAnsi" w:cstheme="minorBidi"/>
              </w:rPr>
              <w:t xml:space="preserve"> </w:t>
            </w: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 xml:space="preserve">wzoru w pliku pdf.(DRUK FM 102B)o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Realizacja planu opieki pielęgniarskiej. Format A4, papier offsetowy 80g/m2, wg załączonego wzoru w pliku pdf.(DRUK FM 102C)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Zaświadczenie lekarskie - samokopiujący. Format A5 papier samokopiujący biały, 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Zaświadczenie lekarskie z badania przeprowadzonego do celów sanitarno-epidemiologicznych- samokopiujący. Format A5 papier samokopiujący biały, 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Koperta szara; klejona; rozmiar:248mmx175mm (+- 5mm). Format A5; papier samokopiujący biały; strona tytułowa wykonana wg załączonego wzoru w pliku pdf.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52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Karta kontroli czasu pracy pracowników SPSK 5 na rok 2015, sztywny karton, Format A4, zawierająca wytłuszczone w aktualnym kalendarzu dni świąteczne i niedziele.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E7B" w:rsidRPr="00846E7B" w:rsidTr="006752E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E7B" w:rsidRPr="00846E7B" w:rsidRDefault="00846E7B" w:rsidP="0084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6E7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 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6E7B" w:rsidRPr="00846E7B" w:rsidRDefault="00846E7B" w:rsidP="00846E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46E7B" w:rsidRPr="00846E7B" w:rsidRDefault="00846E7B" w:rsidP="00846E7B">
      <w:pPr>
        <w:rPr>
          <w:rFonts w:ascii="Tahoma" w:eastAsiaTheme="minorHAnsi" w:hAnsi="Tahoma" w:cs="Tahoma"/>
          <w:sz w:val="20"/>
          <w:szCs w:val="20"/>
        </w:rPr>
      </w:pPr>
    </w:p>
    <w:p w:rsidR="00846E7B" w:rsidRPr="00846E7B" w:rsidRDefault="00846E7B" w:rsidP="00846E7B">
      <w:pPr>
        <w:spacing w:after="0" w:line="240" w:lineRule="auto"/>
        <w:jc w:val="center"/>
        <w:rPr>
          <w:rFonts w:ascii="Tahoma" w:eastAsiaTheme="minorHAnsi" w:hAnsi="Tahoma" w:cs="Tahoma"/>
          <w:b/>
          <w:sz w:val="20"/>
          <w:szCs w:val="20"/>
        </w:rPr>
      </w:pPr>
    </w:p>
    <w:p w:rsidR="00846E7B" w:rsidRDefault="00846E7B">
      <w:bookmarkStart w:id="0" w:name="_GoBack"/>
      <w:bookmarkEnd w:id="0"/>
    </w:p>
    <w:sectPr w:rsidR="0084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7B"/>
    <w:rsid w:val="0024607D"/>
    <w:rsid w:val="008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E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2014-07-22T11:41:00Z</dcterms:created>
  <dcterms:modified xsi:type="dcterms:W3CDTF">2014-07-22T11:46:00Z</dcterms:modified>
</cp:coreProperties>
</file>