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95B/14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437E4" w:rsidRPr="00DF42A6" w:rsidRDefault="00F437E4" w:rsidP="00F437E4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budowę parkingów zewnętrznych – etap 2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Calibri" w:hAnsi="Tahoma" w:cs="Tahoma"/>
          <w:color w:val="000000"/>
          <w:sz w:val="20"/>
          <w:szCs w:val="20"/>
        </w:rPr>
        <w:t>5 miesięcy od daty przekazania terenu budowy</w:t>
      </w:r>
    </w:p>
    <w:p w:rsidR="00F437E4" w:rsidRPr="006F6266" w:rsidRDefault="00F437E4" w:rsidP="00F437E4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F437E4" w:rsidRPr="006F6266" w:rsidRDefault="00F437E4" w:rsidP="00F437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Termin płatności: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Okres gwarancji:</w:t>
      </w:r>
      <w:r w:rsidRPr="006F6266">
        <w:rPr>
          <w:rFonts w:ascii="Tahoma" w:eastAsia="Calibri" w:hAnsi="Tahoma" w:cs="Tahoma"/>
          <w:sz w:val="20"/>
          <w:szCs w:val="20"/>
        </w:rPr>
        <w:t xml:space="preserve"> 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wykonane roboty – 5 lat,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na użyte materiały i wyposażenie - zgodnie z gwarancją producenta.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437E4" w:rsidRPr="006F6266" w:rsidRDefault="00F437E4" w:rsidP="00F437E4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95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2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PERSONEL PRZEWIDZIANY DO ZATRUDNIENIA</w:t>
      </w: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PRZY REALIZACJI KONTRAKTU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592"/>
        <w:gridCol w:w="2988"/>
        <w:gridCol w:w="1549"/>
        <w:gridCol w:w="1512"/>
      </w:tblGrid>
      <w:tr w:rsidR="00F437E4" w:rsidRPr="006F6266" w:rsidTr="00B865B0">
        <w:trPr>
          <w:trHeight w:val="27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Planowany zakres czynności 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Rodzaj uprawnienia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Informacja o podstawie do dysponowania osobami</w:t>
            </w:r>
          </w:p>
        </w:tc>
      </w:tr>
      <w:tr w:rsidR="00F437E4" w:rsidRPr="006F6266" w:rsidTr="00B865B0">
        <w:trPr>
          <w:trHeight w:val="600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Oświadcz</w:t>
      </w:r>
      <w:r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>am</w:t>
      </w:r>
      <w:r w:rsidRPr="006F6266">
        <w:rPr>
          <w:rFonts w:ascii="Tahoma" w:eastAsia="Arial Unicode MS" w:hAnsi="Tahoma" w:cs="Tahoma"/>
          <w:kern w:val="1"/>
          <w:sz w:val="20"/>
          <w:szCs w:val="20"/>
          <w:lang w:eastAsia="pl-PL" w:bidi="hi-IN"/>
        </w:rPr>
        <w:t xml:space="preserve">, że osoby, które będą uczestniczyć w wykonywaniu zamówienia, posiadają wymagane uprawnienia, jeżeli ustawy nakładają obowiązek posiadania takich uprawnień 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95</w:t>
      </w:r>
      <w:r w:rsidRPr="006F6266">
        <w:rPr>
          <w:rFonts w:ascii="Tahoma" w:eastAsia="Calibri" w:hAnsi="Tahoma" w:cs="Tahoma"/>
          <w:sz w:val="20"/>
          <w:szCs w:val="20"/>
        </w:rPr>
        <w:t>B/1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3</w:t>
      </w: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WYKAZ ROBÓT PRZEWIDZIANYCH</w:t>
      </w: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b/>
          <w:bCs/>
          <w:sz w:val="20"/>
          <w:szCs w:val="20"/>
        </w:rPr>
        <w:t>DO ZLECENIA PODWYKONAWCOM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31"/>
        <w:gridCol w:w="2640"/>
      </w:tblGrid>
      <w:tr w:rsidR="00F437E4" w:rsidRPr="006F6266" w:rsidTr="00B865B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Roboty, które mają zostać zlecone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Nazwa i dane dotyczące podwykonawcy*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Doświadczenie podwykonawcy w podobnej pracy (podać szczegóły)*</w:t>
            </w:r>
          </w:p>
        </w:tc>
      </w:tr>
      <w:tr w:rsidR="00F437E4" w:rsidRPr="006F6266" w:rsidTr="00B865B0">
        <w:trPr>
          <w:trHeight w:val="840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rPr>
          <w:trHeight w:val="82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rPr>
          <w:trHeight w:val="855"/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rPr>
          <w:tblCellSpacing w:w="0" w:type="dxa"/>
        </w:trPr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Całkowity % robót, które mają być</w:t>
            </w:r>
          </w:p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zlecone: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E4" w:rsidRPr="006F6266" w:rsidRDefault="00F437E4" w:rsidP="00F437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*wypełnienie rubryki nie jest obowiązkowe</w:t>
      </w:r>
      <w:r>
        <w:rPr>
          <w:rFonts w:ascii="Tahoma" w:eastAsia="Calibri" w:hAnsi="Tahoma" w:cs="Tahoma"/>
          <w:sz w:val="20"/>
          <w:szCs w:val="20"/>
        </w:rPr>
        <w:t>, chyba że Wykonawca powołuje się na zasoby podwykonawcy na zasadach określonych w art. 26 ust. 2b, w celu wykazania spełniania warunków udziału w postępowaniu.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95B/14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437E4" w:rsidRPr="006F6266" w:rsidTr="00B865B0">
        <w:tc>
          <w:tcPr>
            <w:tcW w:w="983" w:type="dxa"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29" w:type="dxa"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984"/>
        <w:gridCol w:w="1701"/>
      </w:tblGrid>
      <w:tr w:rsidR="00F437E4" w:rsidRPr="006F6266" w:rsidTr="00B865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Wartość robót budowlanych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Miejsce wykonania robót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b/>
                <w:sz w:val="20"/>
                <w:szCs w:val="20"/>
              </w:rPr>
              <w:t>Data  wykonania robót budowlanych</w:t>
            </w:r>
          </w:p>
        </w:tc>
      </w:tr>
      <w:tr w:rsidR="00F437E4" w:rsidRPr="006F6266" w:rsidTr="00B865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437E4" w:rsidRPr="006F6266" w:rsidTr="00B865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Wykaz musi zawierać roboty budowlane określone w opisie sposobu oceny spełniania warunku dotyczącego posiadania wiedzy i doświadczenia.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6F6266">
        <w:rPr>
          <w:rFonts w:ascii="Tahoma" w:eastAsia="Calibri" w:hAnsi="Tahoma" w:cs="Tahoma"/>
          <w:sz w:val="20"/>
          <w:szCs w:val="20"/>
        </w:rPr>
        <w:cr/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95B/14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5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437E4" w:rsidRPr="006F6266" w:rsidTr="00B865B0">
        <w:tc>
          <w:tcPr>
            <w:tcW w:w="983" w:type="dxa"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437E4" w:rsidRPr="006F626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D/ZP/381/95B/14</w:t>
            </w:r>
          </w:p>
        </w:tc>
      </w:tr>
    </w:tbl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F437E4" w:rsidRPr="006F6266" w:rsidRDefault="00F437E4" w:rsidP="00F437E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F437E4" w:rsidRPr="006F6266" w:rsidRDefault="00F437E4" w:rsidP="00F437E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F437E4" w:rsidRPr="006F6266" w:rsidRDefault="00F437E4" w:rsidP="00F437E4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437E4" w:rsidRPr="006F6266" w:rsidRDefault="00F437E4" w:rsidP="00F437E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437E4" w:rsidRPr="006F6266" w:rsidRDefault="00F437E4" w:rsidP="00F437E4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95B/14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437E4" w:rsidRPr="001846F6" w:rsidTr="00B865B0">
        <w:tc>
          <w:tcPr>
            <w:tcW w:w="983" w:type="dxa"/>
            <w:hideMark/>
          </w:tcPr>
          <w:p w:rsidR="00F437E4" w:rsidRPr="001846F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F437E4" w:rsidRPr="001846F6" w:rsidRDefault="00F437E4" w:rsidP="00B865B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D/ZP/381/95B/14</w:t>
            </w:r>
          </w:p>
        </w:tc>
      </w:tr>
    </w:tbl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1846F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95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8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437E4" w:rsidRPr="006F6266" w:rsidRDefault="00F437E4" w:rsidP="00F437E4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Default="00F437E4" w:rsidP="00F437E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F437E4" w:rsidRPr="006F6266" w:rsidRDefault="00F437E4" w:rsidP="00F43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437E4" w:rsidRPr="006F6266" w:rsidRDefault="00F437E4" w:rsidP="00F437E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437E4" w:rsidRPr="006F6266" w:rsidRDefault="00F437E4" w:rsidP="00F437E4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Pr="006F6266" w:rsidRDefault="00F437E4" w:rsidP="00F437E4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437E4" w:rsidRDefault="00F437E4" w:rsidP="00F437E4">
      <w:pPr>
        <w:rPr>
          <w:rFonts w:ascii="Tahoma" w:hAnsi="Tahoma" w:cs="Tahoma"/>
          <w:sz w:val="20"/>
          <w:szCs w:val="20"/>
        </w:rPr>
      </w:pPr>
    </w:p>
    <w:p w:rsidR="00F437E4" w:rsidRDefault="00F437E4" w:rsidP="00F437E4">
      <w:pPr>
        <w:rPr>
          <w:rFonts w:ascii="Tahoma" w:hAnsi="Tahoma" w:cs="Tahoma"/>
          <w:sz w:val="20"/>
          <w:szCs w:val="20"/>
        </w:rPr>
      </w:pPr>
    </w:p>
    <w:p w:rsidR="00F437E4" w:rsidRDefault="00F437E4" w:rsidP="00F437E4">
      <w:pPr>
        <w:rPr>
          <w:rFonts w:ascii="Tahoma" w:hAnsi="Tahoma" w:cs="Tahoma"/>
          <w:sz w:val="20"/>
          <w:szCs w:val="20"/>
        </w:rPr>
      </w:pPr>
    </w:p>
    <w:p w:rsidR="00F437E4" w:rsidRDefault="00F437E4" w:rsidP="00F437E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0C43E8" w:rsidRDefault="000C43E8">
      <w:bookmarkStart w:id="0" w:name="_GoBack"/>
      <w:bookmarkEnd w:id="0"/>
    </w:p>
    <w:sectPr w:rsidR="000C43E8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4"/>
    <w:rsid w:val="000C43E8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2014-10-15T08:13:00Z</dcterms:created>
  <dcterms:modified xsi:type="dcterms:W3CDTF">2014-10-15T08:14:00Z</dcterms:modified>
</cp:coreProperties>
</file>