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51" w:rsidRPr="00F068FA" w:rsidRDefault="005E1451" w:rsidP="005E145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E1A2D">
        <w:rPr>
          <w:rFonts w:ascii="Tahoma" w:eastAsia="Calibri" w:hAnsi="Tahoma" w:cs="Tahoma"/>
          <w:sz w:val="20"/>
          <w:szCs w:val="20"/>
          <w:lang w:eastAsia="pl-PL"/>
        </w:rPr>
        <w:t>DZP/381/40/DBH/2016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068FA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F068FA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F068FA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068F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C2C25">
        <w:rPr>
          <w:rFonts w:ascii="Tahoma" w:eastAsia="Times New Roman" w:hAnsi="Tahoma" w:cs="Tahoma"/>
          <w:b/>
          <w:sz w:val="20"/>
          <w:szCs w:val="20"/>
          <w:lang w:eastAsia="pl-PL"/>
        </w:rPr>
        <w:t>wykonanie usługi polegającej na przeprowadzeniu szkoleń 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Pr="00CC2C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zakresu BHP</w:t>
      </w:r>
      <w:r w:rsidRPr="00F068FA">
        <w:rPr>
          <w:rFonts w:ascii="Tahoma" w:eastAsia="Calibri" w:hAnsi="Tahoma" w:cs="Tahoma"/>
          <w:sz w:val="20"/>
          <w:szCs w:val="20"/>
        </w:rPr>
        <w:t xml:space="preserve">, oferujemy realizację całości zamówienia </w:t>
      </w: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E1451" w:rsidRPr="00F068FA" w:rsidRDefault="005E1451" w:rsidP="005E1451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068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</w:p>
    <w:p w:rsidR="005E1451" w:rsidRDefault="005E1451" w:rsidP="005E1451">
      <w:pPr>
        <w:tabs>
          <w:tab w:val="left" w:pos="7371"/>
        </w:tabs>
        <w:spacing w:before="100" w:beforeAutospacing="1" w:after="0" w:line="240" w:lineRule="auto"/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Zamawiającego;</w:t>
      </w:r>
      <w:r w:rsidRPr="006E1A2D">
        <w:t xml:space="preserve"> 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Wykonawca </w:t>
      </w:r>
      <w:r w:rsidRPr="006E1A2D">
        <w:rPr>
          <w:rFonts w:ascii="Tahoma" w:eastAsia="Times New Roman" w:hAnsi="Tahoma" w:cs="Tahoma"/>
          <w:sz w:val="20"/>
          <w:szCs w:val="20"/>
          <w:lang w:eastAsia="pl-PL"/>
        </w:rPr>
        <w:t>dysponuje przygotowaną kadrą dydaktyczną, która posiada wiedzę dotyczącą tematyki i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6E1A2D">
        <w:rPr>
          <w:rFonts w:ascii="Tahoma" w:eastAsia="Times New Roman" w:hAnsi="Tahoma" w:cs="Tahoma"/>
          <w:sz w:val="20"/>
          <w:szCs w:val="20"/>
          <w:lang w:eastAsia="pl-PL"/>
        </w:rPr>
        <w:t>zagrożeń, które występują w placówkach medycznych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i p</w:t>
      </w:r>
      <w:r w:rsidRPr="006E1A2D">
        <w:rPr>
          <w:rFonts w:ascii="Tahoma" w:eastAsia="Times New Roman" w:hAnsi="Tahoma" w:cs="Tahoma"/>
          <w:sz w:val="20"/>
          <w:szCs w:val="20"/>
          <w:lang w:eastAsia="pl-PL"/>
        </w:rPr>
        <w:t>osiada stosowne uprawnienia do przeprowadzania szkoleń.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F068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F068FA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8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sz w:val="20"/>
          <w:szCs w:val="20"/>
          <w:lang w:eastAsia="pl-PL"/>
        </w:rPr>
        <w:t>podpis i pieczęć osoby uprawnionej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E1451" w:rsidRDefault="005E1451" w:rsidP="005E145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E1451" w:rsidRDefault="005E1451" w:rsidP="005E145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E1451" w:rsidRDefault="005E1451" w:rsidP="005E145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E1451" w:rsidRDefault="005E1451" w:rsidP="005E145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E1451" w:rsidRDefault="005E1451" w:rsidP="005E145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E1451" w:rsidRPr="00F068FA" w:rsidRDefault="005E1451" w:rsidP="005E145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bookmarkStart w:id="0" w:name="_GoBack"/>
      <w:bookmarkEnd w:id="0"/>
      <w:r w:rsidRPr="006E1A2D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DZP/381/40/DBH/2016</w:t>
      </w:r>
    </w:p>
    <w:p w:rsidR="005E1451" w:rsidRPr="00F068FA" w:rsidRDefault="005E1451" w:rsidP="005E145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068FA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5E1451" w:rsidRPr="00F068FA" w:rsidRDefault="005E1451" w:rsidP="005E1451">
      <w:pPr>
        <w:widowControl w:val="0"/>
        <w:suppressAutoHyphens/>
        <w:spacing w:after="0" w:line="240" w:lineRule="auto"/>
        <w:rPr>
          <w:rFonts w:ascii="Arial Black" w:eastAsia="SimSun" w:hAnsi="Arial Black" w:cs="Mangal"/>
          <w:kern w:val="1"/>
          <w:lang w:eastAsia="hi-IN" w:bidi="hi-IN"/>
        </w:rPr>
      </w:pPr>
    </w:p>
    <w:p w:rsidR="005E1451" w:rsidRPr="00F068FA" w:rsidRDefault="005E1451" w:rsidP="005E1451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b/>
          <w:kern w:val="1"/>
          <w:sz w:val="20"/>
          <w:szCs w:val="20"/>
          <w:lang w:eastAsia="hi-IN" w:bidi="hi-IN"/>
        </w:rPr>
        <w:t>Formularz cenowy</w:t>
      </w:r>
    </w:p>
    <w:p w:rsidR="005E1451" w:rsidRPr="00F068FA" w:rsidRDefault="005E1451" w:rsidP="005E14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190"/>
        <w:gridCol w:w="1745"/>
        <w:gridCol w:w="1881"/>
        <w:gridCol w:w="978"/>
        <w:gridCol w:w="978"/>
      </w:tblGrid>
      <w:tr w:rsidR="005E1451" w:rsidTr="00C55A2D">
        <w:tc>
          <w:tcPr>
            <w:tcW w:w="534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Lp</w:t>
            </w:r>
            <w:proofErr w:type="spellEnd"/>
          </w:p>
        </w:tc>
        <w:tc>
          <w:tcPr>
            <w:tcW w:w="35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Rodzaj szkolenia</w:t>
            </w:r>
          </w:p>
        </w:tc>
        <w:tc>
          <w:tcPr>
            <w:tcW w:w="18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Planowana liczba uczestników</w:t>
            </w:r>
          </w:p>
        </w:tc>
        <w:tc>
          <w:tcPr>
            <w:tcW w:w="199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netto za jedną przeszkoloną osobę</w:t>
            </w: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Wartość netto ogółem</w:t>
            </w: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Wartość brutto</w:t>
            </w:r>
          </w:p>
        </w:tc>
      </w:tr>
      <w:tr w:rsidR="005E1451" w:rsidTr="00C55A2D">
        <w:tc>
          <w:tcPr>
            <w:tcW w:w="534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543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Szkolenie okresowe BHP pracowników</w:t>
            </w:r>
          </w:p>
        </w:tc>
        <w:tc>
          <w:tcPr>
            <w:tcW w:w="18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1000</w:t>
            </w:r>
          </w:p>
        </w:tc>
        <w:tc>
          <w:tcPr>
            <w:tcW w:w="199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E1451" w:rsidTr="00C55A2D">
        <w:tc>
          <w:tcPr>
            <w:tcW w:w="534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543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Szkolenie okresowe BHP kadry kierowniczej</w:t>
            </w:r>
          </w:p>
        </w:tc>
        <w:tc>
          <w:tcPr>
            <w:tcW w:w="18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99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E1451" w:rsidTr="00C55A2D">
        <w:tc>
          <w:tcPr>
            <w:tcW w:w="534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543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hAnsi="Tahoma" w:cs="Tahoma"/>
                <w:sz w:val="20"/>
                <w:szCs w:val="20"/>
                <w:lang w:eastAsia="hi-IN" w:bidi="hi-IN"/>
              </w:rPr>
              <w:t>Szkolenie specjalistyczne z zakresu wykonywania pracy w warunkach narażenia na: czynniki rakotwórcze, szkodliwe, uciążliwe oraz z zakresu postępowania z odpadami</w:t>
            </w:r>
          </w:p>
        </w:tc>
        <w:tc>
          <w:tcPr>
            <w:tcW w:w="18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1080</w:t>
            </w:r>
          </w:p>
        </w:tc>
        <w:tc>
          <w:tcPr>
            <w:tcW w:w="199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E1451" w:rsidTr="00C55A2D">
        <w:tc>
          <w:tcPr>
            <w:tcW w:w="534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543" w:type="dxa"/>
          </w:tcPr>
          <w:p w:rsidR="005E1451" w:rsidRPr="003042D9" w:rsidRDefault="005E1451" w:rsidP="00C55A2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hAnsi="Tahoma" w:cs="Tahoma"/>
                <w:sz w:val="20"/>
                <w:szCs w:val="20"/>
                <w:lang w:eastAsia="hi-IN" w:bidi="hi-IN"/>
              </w:rPr>
              <w:t>Szkolenie w zakresie bezpiecznego postępowania z gazami medycznymi, obsługi punktów czerpalnych i zbiorników ciśnieniowych</w:t>
            </w:r>
          </w:p>
        </w:tc>
        <w:tc>
          <w:tcPr>
            <w:tcW w:w="184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450</w:t>
            </w:r>
          </w:p>
        </w:tc>
        <w:tc>
          <w:tcPr>
            <w:tcW w:w="1993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E1451" w:rsidTr="00C55A2D">
        <w:tc>
          <w:tcPr>
            <w:tcW w:w="7913" w:type="dxa"/>
            <w:gridSpan w:val="4"/>
          </w:tcPr>
          <w:p w:rsidR="005E1451" w:rsidRPr="003042D9" w:rsidRDefault="005E1451" w:rsidP="00C55A2D">
            <w:pPr>
              <w:widowControl w:val="0"/>
              <w:suppressAutoHyphens/>
              <w:jc w:val="right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989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0" w:type="dxa"/>
          </w:tcPr>
          <w:p w:rsidR="005E1451" w:rsidRPr="003042D9" w:rsidRDefault="005E1451" w:rsidP="00C55A2D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5E1451" w:rsidRPr="00F068FA" w:rsidRDefault="005E1451" w:rsidP="005E145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5E1451" w:rsidRPr="00F068FA" w:rsidRDefault="005E1451" w:rsidP="005E1451"/>
    <w:p w:rsidR="005E1451" w:rsidRPr="00F068FA" w:rsidRDefault="005E1451" w:rsidP="005E1451">
      <w:pPr>
        <w:ind w:firstLine="708"/>
      </w:pPr>
    </w:p>
    <w:p w:rsidR="005E1451" w:rsidRPr="00F068FA" w:rsidRDefault="005E1451" w:rsidP="005E1451">
      <w:pPr>
        <w:rPr>
          <w:rFonts w:ascii="Calibri" w:eastAsia="Calibri" w:hAnsi="Calibri" w:cs="Times New Roman"/>
        </w:rPr>
      </w:pPr>
    </w:p>
    <w:p w:rsidR="00935A06" w:rsidRDefault="00935A06"/>
    <w:sectPr w:rsidR="0093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51"/>
    <w:rsid w:val="005E1451"/>
    <w:rsid w:val="009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2016-10-14T12:16:00Z</dcterms:created>
  <dcterms:modified xsi:type="dcterms:W3CDTF">2016-10-14T12:17:00Z</dcterms:modified>
</cp:coreProperties>
</file>