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CEB" w:rsidRDefault="00B43CEB" w:rsidP="00B43CE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D</w:t>
      </w:r>
      <w:r w:rsidRPr="00800042">
        <w:rPr>
          <w:rFonts w:ascii="Tahoma" w:eastAsia="Times New Roman" w:hAnsi="Tahoma" w:cs="Tahoma"/>
          <w:sz w:val="20"/>
          <w:szCs w:val="24"/>
          <w:lang w:eastAsia="pl-PL"/>
        </w:rPr>
        <w:t>ZP/381/</w:t>
      </w:r>
      <w:r>
        <w:rPr>
          <w:rFonts w:ascii="Tahoma" w:eastAsia="Times New Roman" w:hAnsi="Tahoma" w:cs="Tahoma"/>
          <w:sz w:val="20"/>
          <w:szCs w:val="24"/>
          <w:lang w:eastAsia="pl-PL"/>
        </w:rPr>
        <w:t>12</w:t>
      </w:r>
      <w:r w:rsidRPr="00800042">
        <w:rPr>
          <w:rFonts w:ascii="Tahoma" w:eastAsia="Times New Roman" w:hAnsi="Tahoma" w:cs="Tahoma"/>
          <w:sz w:val="20"/>
          <w:szCs w:val="24"/>
          <w:lang w:eastAsia="pl-PL"/>
        </w:rPr>
        <w:t>/</w:t>
      </w:r>
      <w:r>
        <w:rPr>
          <w:rFonts w:ascii="Tahoma" w:eastAsia="Times New Roman" w:hAnsi="Tahoma" w:cs="Tahoma"/>
          <w:sz w:val="20"/>
          <w:szCs w:val="24"/>
          <w:lang w:eastAsia="pl-PL"/>
        </w:rPr>
        <w:t>ADZ</w:t>
      </w:r>
      <w:r w:rsidRPr="00800042">
        <w:rPr>
          <w:rFonts w:ascii="Tahoma" w:eastAsia="Times New Roman" w:hAnsi="Tahoma" w:cs="Tahoma"/>
          <w:sz w:val="20"/>
          <w:szCs w:val="24"/>
          <w:lang w:eastAsia="pl-PL"/>
        </w:rPr>
        <w:t>/</w:t>
      </w:r>
      <w:r>
        <w:rPr>
          <w:rFonts w:ascii="Tahoma" w:eastAsia="Times New Roman" w:hAnsi="Tahoma" w:cs="Tahoma"/>
          <w:sz w:val="20"/>
          <w:szCs w:val="24"/>
          <w:lang w:eastAsia="pl-PL"/>
        </w:rPr>
        <w:t>2017</w:t>
      </w:r>
      <w:r w:rsidRPr="00800042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</w:p>
    <w:p w:rsidR="00B43CEB" w:rsidRPr="00CA2463" w:rsidRDefault="00B43CEB" w:rsidP="00B43CE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A2463">
        <w:rPr>
          <w:rFonts w:ascii="Tahoma" w:eastAsia="Times New Roman" w:hAnsi="Tahoma" w:cs="Tahoma"/>
          <w:sz w:val="20"/>
          <w:szCs w:val="24"/>
          <w:lang w:eastAsia="pl-PL"/>
        </w:rPr>
        <w:t xml:space="preserve">Załącznik nr </w:t>
      </w:r>
      <w:r>
        <w:rPr>
          <w:rFonts w:ascii="Tahoma" w:eastAsia="Times New Roman" w:hAnsi="Tahoma" w:cs="Tahoma"/>
          <w:sz w:val="20"/>
          <w:szCs w:val="24"/>
          <w:lang w:eastAsia="pl-PL"/>
        </w:rPr>
        <w:t>1</w:t>
      </w:r>
    </w:p>
    <w:p w:rsidR="00B43CEB" w:rsidRDefault="00B43CEB" w:rsidP="00B43CE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43CEB" w:rsidRPr="00CA2463" w:rsidRDefault="00B43CEB" w:rsidP="00B43CE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…</w:t>
      </w:r>
      <w:r w:rsidRPr="00CA2463"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.........................................................</w:t>
      </w:r>
    </w:p>
    <w:p w:rsidR="00B43CEB" w:rsidRPr="00CA2463" w:rsidRDefault="00B43CEB" w:rsidP="00B43CE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A2463">
        <w:rPr>
          <w:rFonts w:ascii="Tahoma" w:eastAsia="Times New Roman" w:hAnsi="Tahoma" w:cs="Tahoma"/>
          <w:sz w:val="20"/>
          <w:szCs w:val="24"/>
          <w:lang w:eastAsia="pl-PL"/>
        </w:rPr>
        <w:t>pieczęć firmowa wykonawcy</w:t>
      </w:r>
    </w:p>
    <w:p w:rsidR="00B43CEB" w:rsidRPr="00CA2463" w:rsidRDefault="00B43CEB" w:rsidP="00B43CE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CA2463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F</w:t>
      </w: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ormularz asortymentowo-cenowy</w:t>
      </w:r>
    </w:p>
    <w:p w:rsidR="00B43CEB" w:rsidRPr="00CA2463" w:rsidRDefault="00B43CEB" w:rsidP="00B43CEB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Część 1</w:t>
      </w:r>
    </w:p>
    <w:tbl>
      <w:tblPr>
        <w:tblW w:w="1404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6237"/>
        <w:gridCol w:w="851"/>
        <w:gridCol w:w="1134"/>
        <w:gridCol w:w="1276"/>
        <w:gridCol w:w="1275"/>
        <w:gridCol w:w="1276"/>
        <w:gridCol w:w="1418"/>
      </w:tblGrid>
      <w:tr w:rsidR="00B43CEB" w:rsidRPr="00CD7AF7" w:rsidTr="00AC3BF7">
        <w:trPr>
          <w:trHeight w:val="543"/>
        </w:trPr>
        <w:tc>
          <w:tcPr>
            <w:tcW w:w="582" w:type="dxa"/>
            <w:shd w:val="clear" w:color="auto" w:fill="auto"/>
            <w:noWrap/>
            <w:vAlign w:val="center"/>
          </w:tcPr>
          <w:p w:rsidR="00B43CEB" w:rsidRPr="00CA2463" w:rsidRDefault="00AC3BF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6"/>
                <w:lang w:eastAsia="pl-PL"/>
              </w:rPr>
              <w:t>L.p.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3CEB" w:rsidRPr="00CD7AF7" w:rsidRDefault="00B43CEB" w:rsidP="0068023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D7AF7">
              <w:rPr>
                <w:rFonts w:ascii="Tahoma" w:hAnsi="Tahoma" w:cs="Tahoma"/>
                <w:b/>
                <w:bCs/>
                <w:sz w:val="16"/>
                <w:szCs w:val="16"/>
              </w:rPr>
              <w:t>N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azwa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43CEB" w:rsidRPr="0063216D" w:rsidRDefault="00B43CEB" w:rsidP="0068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63216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j.m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43CEB" w:rsidRPr="00AC3BF7" w:rsidRDefault="00B43CEB" w:rsidP="00AC3B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</w:pPr>
            <w:r w:rsidRPr="0063216D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  <w:t xml:space="preserve">Wymagana </w:t>
            </w:r>
            <w: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1276" w:type="dxa"/>
            <w:shd w:val="clear" w:color="auto" w:fill="auto"/>
            <w:noWrap/>
          </w:tcPr>
          <w:p w:rsidR="00B43CEB" w:rsidRPr="00CA2463" w:rsidRDefault="00B43CEB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CA246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>Cena</w:t>
            </w:r>
          </w:p>
          <w:p w:rsidR="00B43CEB" w:rsidRPr="00CA2463" w:rsidRDefault="00B43CEB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CA246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>jednostkowa</w:t>
            </w:r>
          </w:p>
          <w:p w:rsidR="00B43CEB" w:rsidRPr="00CA2463" w:rsidRDefault="00B43CEB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CA246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>netto</w:t>
            </w:r>
          </w:p>
        </w:tc>
        <w:tc>
          <w:tcPr>
            <w:tcW w:w="1275" w:type="dxa"/>
            <w:shd w:val="clear" w:color="auto" w:fill="auto"/>
            <w:noWrap/>
          </w:tcPr>
          <w:p w:rsidR="00B43CEB" w:rsidRPr="00AC3BF7" w:rsidRDefault="00B43CEB" w:rsidP="00AC3B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CA246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>Wartość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 xml:space="preserve"> n</w:t>
            </w:r>
            <w:r w:rsidRPr="00CA246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>etto</w:t>
            </w:r>
          </w:p>
        </w:tc>
        <w:tc>
          <w:tcPr>
            <w:tcW w:w="1276" w:type="dxa"/>
            <w:shd w:val="clear" w:color="auto" w:fill="auto"/>
            <w:noWrap/>
          </w:tcPr>
          <w:p w:rsidR="00B43CEB" w:rsidRPr="00CA2463" w:rsidRDefault="00B43CEB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>Kwota VAT</w:t>
            </w:r>
          </w:p>
        </w:tc>
        <w:tc>
          <w:tcPr>
            <w:tcW w:w="1418" w:type="dxa"/>
            <w:shd w:val="clear" w:color="auto" w:fill="auto"/>
            <w:noWrap/>
          </w:tcPr>
          <w:p w:rsidR="00B43CEB" w:rsidRDefault="00B43CEB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CA246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>Wartość brutto</w:t>
            </w:r>
          </w:p>
          <w:p w:rsidR="00B43CEB" w:rsidRPr="000176A1" w:rsidRDefault="00B43CEB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6"/>
                <w:szCs w:val="20"/>
                <w:lang w:eastAsia="pl-PL"/>
              </w:rPr>
            </w:pPr>
          </w:p>
        </w:tc>
      </w:tr>
      <w:tr w:rsidR="00B52717" w:rsidRPr="00CD7AF7" w:rsidTr="00AC3BF7">
        <w:trPr>
          <w:trHeight w:val="307"/>
        </w:trPr>
        <w:tc>
          <w:tcPr>
            <w:tcW w:w="582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52717" w:rsidRPr="00B43CEB" w:rsidRDefault="00B5271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Końcówki do pipet automatycznych  o poj. do 200 </w:t>
            </w:r>
            <w:proofErr w:type="spellStart"/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μl</w:t>
            </w:r>
            <w:proofErr w:type="spellEnd"/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(żółte) typ </w:t>
            </w:r>
            <w:proofErr w:type="spellStart"/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Eppendorff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52717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B52717" w:rsidRPr="00CD7AF7" w:rsidTr="00AC3BF7">
        <w:trPr>
          <w:trHeight w:val="307"/>
        </w:trPr>
        <w:tc>
          <w:tcPr>
            <w:tcW w:w="582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52717" w:rsidRPr="00B43CEB" w:rsidRDefault="00B5271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Końcówki do pipet automatycznych   o poj. do 200 </w:t>
            </w:r>
            <w:proofErr w:type="spellStart"/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μl</w:t>
            </w:r>
            <w:proofErr w:type="spellEnd"/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(żółte) typ Gilson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52717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B52717" w:rsidRPr="00CD7AF7" w:rsidTr="00AC3BF7">
        <w:trPr>
          <w:trHeight w:val="307"/>
        </w:trPr>
        <w:tc>
          <w:tcPr>
            <w:tcW w:w="582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52717" w:rsidRPr="00B43CEB" w:rsidRDefault="00B5271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Końcówki do pipet automatycznych  o poj. do 1000 </w:t>
            </w:r>
            <w:proofErr w:type="spellStart"/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μl</w:t>
            </w:r>
            <w:proofErr w:type="spellEnd"/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(niebieskie) Gilson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52717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15 000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B52717" w:rsidRPr="00CD7AF7" w:rsidTr="00AC3BF7">
        <w:trPr>
          <w:trHeight w:val="307"/>
        </w:trPr>
        <w:tc>
          <w:tcPr>
            <w:tcW w:w="582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52717" w:rsidRPr="00B43CEB" w:rsidRDefault="00B5271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Końcówki do pipet automatycznych  o poj. do 1000 </w:t>
            </w:r>
            <w:proofErr w:type="spellStart"/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μl</w:t>
            </w:r>
            <w:proofErr w:type="spellEnd"/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(niebieskie) </w:t>
            </w:r>
            <w:proofErr w:type="spellStart"/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Eppendorff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52717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B52717" w:rsidRPr="00CD7AF7" w:rsidTr="00AC3BF7">
        <w:trPr>
          <w:trHeight w:val="307"/>
        </w:trPr>
        <w:tc>
          <w:tcPr>
            <w:tcW w:w="582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52717" w:rsidRPr="00B43CEB" w:rsidRDefault="00B5271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Końcówki do pipet automatycznych o poj. do 5000 </w:t>
            </w:r>
            <w:proofErr w:type="spellStart"/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μl</w:t>
            </w:r>
            <w:proofErr w:type="spellEnd"/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(bezbarwna)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52717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</w:t>
            </w:r>
            <w:r w:rsidR="004D47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B52717" w:rsidRPr="00CD7AF7" w:rsidTr="00AC3BF7">
        <w:trPr>
          <w:trHeight w:val="307"/>
        </w:trPr>
        <w:tc>
          <w:tcPr>
            <w:tcW w:w="582" w:type="dxa"/>
            <w:shd w:val="clear" w:color="auto" w:fill="auto"/>
            <w:noWrap/>
            <w:vAlign w:val="center"/>
          </w:tcPr>
          <w:p w:rsidR="00B52717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52717" w:rsidRPr="00B43CEB" w:rsidRDefault="00B5271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Pipeta </w:t>
            </w:r>
            <w:proofErr w:type="spellStart"/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Pasteurowska</w:t>
            </w:r>
            <w:proofErr w:type="spellEnd"/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jednorazowego użytku o pojemności 3</w:t>
            </w:r>
            <w:r w:rsidR="004D47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ml polipr</w:t>
            </w:r>
            <w:r w:rsidR="004D47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</w:t>
            </w:r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pylenu z polietylenu z podziałką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52717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75 000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B43CEB" w:rsidRPr="00CD7AF7" w:rsidTr="00AC3BF7">
        <w:trPr>
          <w:trHeight w:val="30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B43CEB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3CEB" w:rsidRPr="001D56E5" w:rsidRDefault="00B43CEB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43CE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Pipeta jednokomorowa automatyczna nastawna w zakresie 1000-5000 ul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43CEB" w:rsidRPr="001D56E5" w:rsidRDefault="00B43CEB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43CEB" w:rsidRPr="001D56E5" w:rsidRDefault="00B43CEB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43CEB" w:rsidRPr="001D56E5" w:rsidRDefault="00B43CEB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3CEB" w:rsidRPr="001D56E5" w:rsidRDefault="00B43CEB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43CEB" w:rsidRPr="001D56E5" w:rsidRDefault="00B43CEB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43CEB" w:rsidRPr="001D56E5" w:rsidRDefault="00B43CEB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B43CEB" w:rsidRPr="00CD7AF7" w:rsidTr="00AC3BF7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B43CEB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3CEB" w:rsidRPr="001D56E5" w:rsidRDefault="00B43CEB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43CE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Pipeta automatyczna jednokanałowa, </w:t>
            </w:r>
            <w:proofErr w:type="spellStart"/>
            <w:r w:rsidRPr="00B43CE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zmiennopojemnościowa</w:t>
            </w:r>
            <w:proofErr w:type="spellEnd"/>
            <w:r w:rsidRPr="00B43CE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z wyrzutnikiem końcówek. Pipeta o pojemności w zakresie 100-1000 ul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43CEB" w:rsidRPr="001D56E5" w:rsidRDefault="00B43CEB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43CEB" w:rsidRPr="001D56E5" w:rsidRDefault="00B43CEB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43CEB" w:rsidRPr="001D56E5" w:rsidRDefault="00B43CEB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3CEB" w:rsidRPr="001D56E5" w:rsidRDefault="00B43CEB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43CEB" w:rsidRPr="001D56E5" w:rsidRDefault="00B43CEB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43CEB" w:rsidRPr="001D56E5" w:rsidRDefault="00B43CEB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B43CEB" w:rsidRPr="00CD7AF7" w:rsidTr="00AC3BF7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B43CEB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3CEB" w:rsidRPr="001D56E5" w:rsidRDefault="00B43CEB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43CE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Pipeta automatyczna jednokanałowa, </w:t>
            </w:r>
            <w:proofErr w:type="spellStart"/>
            <w:r w:rsidRPr="00B43CE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zmiennopojemnościowa</w:t>
            </w:r>
            <w:proofErr w:type="spellEnd"/>
            <w:r w:rsidRPr="00B43CE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z wyrzutnikiem końcówek. Pipeta o pojemności w zakresie 5-50 ul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43CEB" w:rsidRPr="001D56E5" w:rsidRDefault="00B43CEB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43CEB" w:rsidRPr="001D56E5" w:rsidRDefault="00B43CEB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43CEB" w:rsidRPr="001D56E5" w:rsidRDefault="00B43CEB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3CEB" w:rsidRPr="001D56E5" w:rsidRDefault="00B43CEB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43CEB" w:rsidRPr="001D56E5" w:rsidRDefault="00B43CEB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43CEB" w:rsidRPr="001D56E5" w:rsidRDefault="00B43CEB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B43CEB" w:rsidRPr="00CD7AF7" w:rsidTr="00AC3BF7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B43CEB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3CEB" w:rsidRPr="001D56E5" w:rsidRDefault="00B43CEB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43CE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Pipeta automatyczna jednokanałowa, </w:t>
            </w:r>
            <w:proofErr w:type="spellStart"/>
            <w:r w:rsidRPr="00B43CE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zmiennopojemnościowa</w:t>
            </w:r>
            <w:proofErr w:type="spellEnd"/>
            <w:r w:rsidRPr="00B43CE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z wyrzutnikiem końcówek. Pipeta o pojemności w zakresie 10-100 ul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43CEB" w:rsidRPr="001D56E5" w:rsidRDefault="00B43CEB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43CEB" w:rsidRPr="001D56E5" w:rsidRDefault="00B43CEB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43CEB" w:rsidRPr="001D56E5" w:rsidRDefault="00B43CEB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3CEB" w:rsidRPr="001D56E5" w:rsidRDefault="00B43CEB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43CEB" w:rsidRPr="001D56E5" w:rsidRDefault="00B43CEB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43CEB" w:rsidRPr="001D56E5" w:rsidRDefault="00B43CEB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B43CEB" w:rsidRPr="00CD7AF7" w:rsidTr="00AC3BF7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B43CEB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3CEB" w:rsidRPr="001D56E5" w:rsidRDefault="00B43CEB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43CE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Płytki </w:t>
            </w:r>
            <w:proofErr w:type="spellStart"/>
            <w:r w:rsidRPr="00B43CE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Petriego</w:t>
            </w:r>
            <w:proofErr w:type="spellEnd"/>
            <w:r w:rsidRPr="00B43CE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śr.</w:t>
            </w:r>
            <w:r w:rsidR="004D47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3CE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 cm szklane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43CEB" w:rsidRPr="001D56E5" w:rsidRDefault="00B43CEB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43CEB" w:rsidRPr="001D56E5" w:rsidRDefault="00B43CEB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43CEB" w:rsidRPr="001D56E5" w:rsidRDefault="00B43CEB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3CEB" w:rsidRPr="001D56E5" w:rsidRDefault="00B43CEB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43CEB" w:rsidRPr="001D56E5" w:rsidRDefault="00B43CEB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43CEB" w:rsidRPr="001D56E5" w:rsidRDefault="00B43CEB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B43CEB" w:rsidRPr="00CD7AF7" w:rsidTr="00B64EF2">
        <w:trPr>
          <w:trHeight w:val="255"/>
        </w:trPr>
        <w:tc>
          <w:tcPr>
            <w:tcW w:w="10080" w:type="dxa"/>
            <w:gridSpan w:val="5"/>
            <w:shd w:val="clear" w:color="auto" w:fill="auto"/>
            <w:noWrap/>
            <w:vAlign w:val="center"/>
            <w:hideMark/>
          </w:tcPr>
          <w:p w:rsidR="00B43CEB" w:rsidRPr="00B43CEB" w:rsidRDefault="00B43CEB" w:rsidP="00B43CE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</w:pPr>
            <w:r w:rsidRPr="00B43CEB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3CEB" w:rsidRPr="001D56E5" w:rsidRDefault="00B43CEB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43CEB" w:rsidRPr="001D56E5" w:rsidRDefault="00B43CEB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43CEB" w:rsidRPr="001D56E5" w:rsidRDefault="00B43CEB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B43CEB" w:rsidRDefault="00B43CEB" w:rsidP="00B43CEB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</w:p>
    <w:p w:rsidR="00B52717" w:rsidRDefault="00B52717" w:rsidP="00AC3BF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52717" w:rsidRDefault="00B52717" w:rsidP="00AC3BF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52717" w:rsidRDefault="00B52717" w:rsidP="00AC3BF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52717" w:rsidRDefault="00B52717" w:rsidP="00AC3BF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52717" w:rsidRDefault="00B52717" w:rsidP="00AC3BF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52717" w:rsidRDefault="00B52717" w:rsidP="00AC3BF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52717" w:rsidRDefault="00B52717" w:rsidP="00AC3BF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52717" w:rsidRDefault="00B52717" w:rsidP="00AC3BF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52717" w:rsidRDefault="00B52717" w:rsidP="00AC3BF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C3BF7" w:rsidRPr="00CA2463" w:rsidRDefault="00AC3BF7" w:rsidP="00AC3BF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Część 2</w:t>
      </w:r>
    </w:p>
    <w:tbl>
      <w:tblPr>
        <w:tblW w:w="1404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6237"/>
        <w:gridCol w:w="851"/>
        <w:gridCol w:w="1134"/>
        <w:gridCol w:w="1276"/>
        <w:gridCol w:w="1275"/>
        <w:gridCol w:w="1276"/>
        <w:gridCol w:w="1418"/>
      </w:tblGrid>
      <w:tr w:rsidR="00AC3BF7" w:rsidRPr="00CD7AF7" w:rsidTr="00AC3BF7">
        <w:trPr>
          <w:trHeight w:val="533"/>
        </w:trPr>
        <w:tc>
          <w:tcPr>
            <w:tcW w:w="582" w:type="dxa"/>
            <w:shd w:val="clear" w:color="auto" w:fill="auto"/>
            <w:noWrap/>
            <w:vAlign w:val="center"/>
          </w:tcPr>
          <w:p w:rsidR="00AC3BF7" w:rsidRPr="00CA2463" w:rsidRDefault="00AC3BF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6"/>
                <w:lang w:eastAsia="pl-PL"/>
              </w:rPr>
              <w:t>L.p.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C3BF7" w:rsidRPr="00CD7AF7" w:rsidRDefault="00AC3BF7" w:rsidP="0068023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D7AF7">
              <w:rPr>
                <w:rFonts w:ascii="Tahoma" w:hAnsi="Tahoma" w:cs="Tahoma"/>
                <w:b/>
                <w:bCs/>
                <w:sz w:val="16"/>
                <w:szCs w:val="16"/>
              </w:rPr>
              <w:t>N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azwa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C3BF7" w:rsidRPr="0063216D" w:rsidRDefault="00AC3BF7" w:rsidP="0068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63216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j.m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C3BF7" w:rsidRPr="00AC3BF7" w:rsidRDefault="00AC3BF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</w:pPr>
            <w:r w:rsidRPr="0063216D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  <w:t xml:space="preserve">Wymagana </w:t>
            </w:r>
            <w: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1276" w:type="dxa"/>
            <w:shd w:val="clear" w:color="auto" w:fill="auto"/>
            <w:noWrap/>
          </w:tcPr>
          <w:p w:rsidR="00AC3BF7" w:rsidRPr="00CA2463" w:rsidRDefault="00AC3BF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CA246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>Cena</w:t>
            </w:r>
          </w:p>
          <w:p w:rsidR="00AC3BF7" w:rsidRPr="00CA2463" w:rsidRDefault="00AC3BF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CA246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>jednostkowa</w:t>
            </w:r>
          </w:p>
          <w:p w:rsidR="00AC3BF7" w:rsidRPr="00CA2463" w:rsidRDefault="00AC3BF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CA246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>netto</w:t>
            </w:r>
          </w:p>
        </w:tc>
        <w:tc>
          <w:tcPr>
            <w:tcW w:w="1275" w:type="dxa"/>
            <w:shd w:val="clear" w:color="auto" w:fill="auto"/>
            <w:noWrap/>
          </w:tcPr>
          <w:p w:rsidR="00AC3BF7" w:rsidRPr="00AC3BF7" w:rsidRDefault="00AC3BF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CA246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>Wartość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 xml:space="preserve"> n</w:t>
            </w:r>
            <w:r w:rsidRPr="00CA246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>etto</w:t>
            </w:r>
          </w:p>
        </w:tc>
        <w:tc>
          <w:tcPr>
            <w:tcW w:w="1276" w:type="dxa"/>
            <w:shd w:val="clear" w:color="auto" w:fill="auto"/>
            <w:noWrap/>
          </w:tcPr>
          <w:p w:rsidR="00AC3BF7" w:rsidRPr="00CA2463" w:rsidRDefault="00AC3BF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>Kwota VAT</w:t>
            </w:r>
          </w:p>
        </w:tc>
        <w:tc>
          <w:tcPr>
            <w:tcW w:w="1418" w:type="dxa"/>
            <w:shd w:val="clear" w:color="auto" w:fill="auto"/>
            <w:noWrap/>
          </w:tcPr>
          <w:p w:rsidR="00AC3BF7" w:rsidRDefault="00AC3BF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CA246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>Wartość brutto</w:t>
            </w:r>
          </w:p>
          <w:p w:rsidR="00AC3BF7" w:rsidRPr="000176A1" w:rsidRDefault="00AC3BF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6"/>
                <w:szCs w:val="20"/>
                <w:lang w:eastAsia="pl-PL"/>
              </w:rPr>
            </w:pPr>
          </w:p>
        </w:tc>
      </w:tr>
      <w:tr w:rsidR="00B52717" w:rsidRPr="00CD7AF7" w:rsidTr="0068023A">
        <w:trPr>
          <w:trHeight w:val="307"/>
        </w:trPr>
        <w:tc>
          <w:tcPr>
            <w:tcW w:w="582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52717" w:rsidRPr="00AC3BF7" w:rsidRDefault="00B5271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Bagietki laboratoryjne proste z polipropylenu o śr.4</w:t>
            </w:r>
            <w:r w:rsidR="004D47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mm, dł. 120 mm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52717" w:rsidRDefault="004D47A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D47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52717" w:rsidRDefault="004D47A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B52717" w:rsidRPr="00CD7AF7" w:rsidTr="0068023A">
        <w:trPr>
          <w:trHeight w:val="307"/>
        </w:trPr>
        <w:tc>
          <w:tcPr>
            <w:tcW w:w="582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52717" w:rsidRPr="00AC3BF7" w:rsidRDefault="00B5271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Probówki z PS przeźroczyste, </w:t>
            </w:r>
            <w:proofErr w:type="spellStart"/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okrągłodenne</w:t>
            </w:r>
            <w:proofErr w:type="spellEnd"/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o pojemności 4</w:t>
            </w:r>
            <w:r w:rsidR="004D47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ml, śr. 12</w:t>
            </w:r>
            <w:r w:rsidR="004D47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mm, dł.</w:t>
            </w:r>
            <w:r w:rsidR="004D47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75</w:t>
            </w:r>
            <w:r w:rsidR="004D47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52717" w:rsidRDefault="004D47A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D47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52717" w:rsidRDefault="004D47A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160 000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B52717" w:rsidRPr="00CD7AF7" w:rsidTr="0068023A">
        <w:trPr>
          <w:trHeight w:val="307"/>
        </w:trPr>
        <w:tc>
          <w:tcPr>
            <w:tcW w:w="582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52717" w:rsidRPr="00AC3BF7" w:rsidRDefault="00B5271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Probówki z PS przeźroczyste, stożkowe z podziałką o poj.</w:t>
            </w:r>
            <w:r w:rsidR="004D47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10</w:t>
            </w:r>
            <w:r w:rsidR="004D47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ml,</w:t>
            </w:r>
            <w:r w:rsidR="004D47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śr.16</w:t>
            </w:r>
            <w:r w:rsidR="004D47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mm,</w:t>
            </w:r>
            <w:r w:rsidR="004D47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dł</w:t>
            </w:r>
            <w:r w:rsidR="004D47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105</w:t>
            </w:r>
            <w:r w:rsidR="004D47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52717" w:rsidRDefault="004D47A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D47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52717" w:rsidRDefault="004D47A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6 000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B52717" w:rsidRPr="00CD7AF7" w:rsidTr="0068023A">
        <w:trPr>
          <w:trHeight w:val="307"/>
        </w:trPr>
        <w:tc>
          <w:tcPr>
            <w:tcW w:w="582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52717" w:rsidRPr="00AC3BF7" w:rsidRDefault="00B5271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Probówki z polistyrenu przeźroczyste, </w:t>
            </w:r>
            <w:proofErr w:type="spellStart"/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okrągłodenne</w:t>
            </w:r>
            <w:proofErr w:type="spellEnd"/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o pojemności 3</w:t>
            </w:r>
            <w:r w:rsidR="004D47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ml, śr. 12</w:t>
            </w:r>
            <w:r w:rsidR="004D47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mm, dł.</w:t>
            </w:r>
            <w:r w:rsidR="004D47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55mm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52717" w:rsidRDefault="004D47A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D47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52717" w:rsidRDefault="004D47A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14 000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B52717" w:rsidRPr="00CD7AF7" w:rsidTr="0068023A">
        <w:trPr>
          <w:trHeight w:val="307"/>
        </w:trPr>
        <w:tc>
          <w:tcPr>
            <w:tcW w:w="582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52717" w:rsidRPr="00AC3BF7" w:rsidRDefault="00B5271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Probówki </w:t>
            </w:r>
            <w:proofErr w:type="spellStart"/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Ependorfa</w:t>
            </w:r>
            <w:proofErr w:type="spellEnd"/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o poj.1,5ml z dnem stożkowym z polipropylenu, bezbarwne o poj.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52717" w:rsidRDefault="004D47A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D47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52717" w:rsidRDefault="004D47A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10 500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B52717" w:rsidRPr="00CD7AF7" w:rsidTr="0068023A">
        <w:trPr>
          <w:trHeight w:val="307"/>
        </w:trPr>
        <w:tc>
          <w:tcPr>
            <w:tcW w:w="582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52717" w:rsidRPr="00AC3BF7" w:rsidRDefault="00B5271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Probówki </w:t>
            </w:r>
            <w:proofErr w:type="spellStart"/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Ependorfa</w:t>
            </w:r>
            <w:proofErr w:type="spellEnd"/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o poj.1,5</w:t>
            </w:r>
            <w:r w:rsidR="004D47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ml z płaskim korkiem  </w:t>
            </w:r>
            <w:proofErr w:type="spellStart"/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okrągłodenna</w:t>
            </w:r>
            <w:proofErr w:type="spellEnd"/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z polipropylenu, bezbarwna ze znacz.</w:t>
            </w:r>
            <w:r w:rsidR="004D47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0,1  0,5 1,0  1,5</w:t>
            </w:r>
            <w:r w:rsidR="004D47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52717" w:rsidRDefault="004D47A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D47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52717" w:rsidRDefault="004D47A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3 000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B52717" w:rsidRPr="00CD7AF7" w:rsidTr="0068023A">
        <w:trPr>
          <w:trHeight w:val="307"/>
        </w:trPr>
        <w:tc>
          <w:tcPr>
            <w:tcW w:w="582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52717" w:rsidRPr="00AC3BF7" w:rsidRDefault="00B5271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Probówki do liczenia </w:t>
            </w:r>
            <w:proofErr w:type="spellStart"/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retikulocytów</w:t>
            </w:r>
            <w:proofErr w:type="spellEnd"/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na 50-100</w:t>
            </w:r>
            <w:r w:rsidR="004D47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ml krwi/</w:t>
            </w:r>
            <w:proofErr w:type="spellStart"/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Kabe</w:t>
            </w:r>
            <w:proofErr w:type="spellEnd"/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/017005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52717" w:rsidRDefault="004D47A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D47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52717" w:rsidRDefault="004D47A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B52717" w:rsidRPr="00CD7AF7" w:rsidTr="0068023A">
        <w:trPr>
          <w:trHeight w:val="307"/>
        </w:trPr>
        <w:tc>
          <w:tcPr>
            <w:tcW w:w="582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52717" w:rsidRPr="00AC3BF7" w:rsidRDefault="00B52717" w:rsidP="00B527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Probówki PP z ko</w:t>
            </w:r>
            <w:r w:rsidR="004D47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rkiem  o poj. 9-11 ml, 16x100 mm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52717" w:rsidRDefault="004D47A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D47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52717" w:rsidRDefault="004D47A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B52717" w:rsidRPr="00CD7AF7" w:rsidTr="0068023A">
        <w:trPr>
          <w:trHeight w:val="307"/>
        </w:trPr>
        <w:tc>
          <w:tcPr>
            <w:tcW w:w="582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52717" w:rsidRPr="00AC3BF7" w:rsidRDefault="004D47A7" w:rsidP="00B527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D47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Probówki z PS 8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D47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ml,, średnicy 16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D47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mm-75mm </w:t>
            </w:r>
            <w:proofErr w:type="spellStart"/>
            <w:r w:rsidRPr="004D47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okrągłodenne</w:t>
            </w:r>
            <w:proofErr w:type="spellEnd"/>
            <w:r w:rsidRPr="004D47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D47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jednorazowe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52717" w:rsidRDefault="004D47A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D47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52717" w:rsidRDefault="004D47A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5 000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B52717" w:rsidRPr="00CD7AF7" w:rsidTr="0068023A">
        <w:trPr>
          <w:trHeight w:val="307"/>
        </w:trPr>
        <w:tc>
          <w:tcPr>
            <w:tcW w:w="582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52717" w:rsidRPr="00AC3BF7" w:rsidRDefault="00B5271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Korki z PE do probówek o średnicy 12</w:t>
            </w:r>
            <w:r w:rsidR="004D47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mm w sześciu różnych kolorach:</w:t>
            </w:r>
            <w:r w:rsidR="004D47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białym,</w:t>
            </w:r>
            <w:r w:rsidR="004D47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żółtym,</w:t>
            </w:r>
            <w:r w:rsidR="004D47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zielonym,</w:t>
            </w:r>
            <w:r w:rsidR="004D47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czerwonym,</w:t>
            </w:r>
            <w:r w:rsidR="004D47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niebieskim,</w:t>
            </w:r>
            <w:r w:rsidR="004D47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fioletowym.</w:t>
            </w:r>
            <w:r w:rsidR="004D47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Korki kompatybilne do probówek z pozycji z poz.2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52717" w:rsidRDefault="004D47A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D47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52717" w:rsidRDefault="004D47A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84 000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B52717" w:rsidRPr="00CD7AF7" w:rsidTr="0068023A">
        <w:trPr>
          <w:trHeight w:val="307"/>
        </w:trPr>
        <w:tc>
          <w:tcPr>
            <w:tcW w:w="582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52717" w:rsidRPr="00AC3BF7" w:rsidRDefault="00B5271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Pojemniki na kał z łopatką o poj. 25</w:t>
            </w:r>
            <w:r w:rsidR="004D47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52717" w:rsidRDefault="004D47A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D47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52717" w:rsidRDefault="004D47A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2 300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B52717" w:rsidRPr="00CD7AF7" w:rsidTr="0068023A">
        <w:trPr>
          <w:trHeight w:val="307"/>
        </w:trPr>
        <w:tc>
          <w:tcPr>
            <w:tcW w:w="582" w:type="dxa"/>
            <w:shd w:val="clear" w:color="auto" w:fill="auto"/>
            <w:noWrap/>
            <w:vAlign w:val="center"/>
          </w:tcPr>
          <w:p w:rsidR="00B52717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52717" w:rsidRPr="00AC3BF7" w:rsidRDefault="00B5271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Pojemnik PP 70 ml, zakręcany, sterylny, pakowany indywidualnie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52717" w:rsidRDefault="004D47A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D47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52717" w:rsidRDefault="004D47A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B52717" w:rsidRPr="00CD7AF7" w:rsidTr="0068023A">
        <w:trPr>
          <w:trHeight w:val="307"/>
        </w:trPr>
        <w:tc>
          <w:tcPr>
            <w:tcW w:w="582" w:type="dxa"/>
            <w:shd w:val="clear" w:color="auto" w:fill="auto"/>
            <w:noWrap/>
            <w:vAlign w:val="center"/>
          </w:tcPr>
          <w:p w:rsidR="00B52717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52717" w:rsidRPr="00AC3BF7" w:rsidRDefault="00B52717" w:rsidP="004D47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Pojemniki na mocz o pojemności min.125</w:t>
            </w:r>
            <w:r w:rsidR="004D47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ml zamykane pokrywą z "wpustk</w:t>
            </w:r>
            <w:r w:rsidR="004D47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ą</w:t>
            </w:r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"</w:t>
            </w:r>
            <w:r w:rsidR="004D47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527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do obcięcia i pozyskania zawartego wewnątrz materiału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52717" w:rsidRDefault="004D47A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D47A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52717" w:rsidRDefault="004D47A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25 000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2717" w:rsidRPr="001D56E5" w:rsidRDefault="00B5271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AC3BF7" w:rsidRPr="00CD7AF7" w:rsidTr="0068023A">
        <w:trPr>
          <w:trHeight w:val="30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C3BF7" w:rsidRPr="001D56E5" w:rsidRDefault="00AC3BF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  <w:r w:rsidR="00B527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C3BF7" w:rsidRPr="001D56E5" w:rsidRDefault="00AC3BF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AC3BF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Płyty do oznaczania grup krwi  z 7-ma wgłębieniami w rzędzie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C3BF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(białe)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C3BF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sztywne-usztywnione</w:t>
            </w:r>
            <w:proofErr w:type="spellEnd"/>
            <w:r w:rsidRPr="00AC3BF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wgłębienia,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C3BF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wykonane z PCV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3BF7" w:rsidRPr="001D56E5" w:rsidRDefault="00AC3BF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op.</w:t>
            </w: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C3BF7" w:rsidRPr="001D56E5" w:rsidRDefault="004D47A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C3BF7" w:rsidRPr="001D56E5" w:rsidRDefault="00AC3BF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C3BF7" w:rsidRPr="001D56E5" w:rsidRDefault="00AC3BF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C3BF7" w:rsidRPr="001D56E5" w:rsidRDefault="00AC3BF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C3BF7" w:rsidRPr="001D56E5" w:rsidRDefault="00AC3BF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AC3BF7" w:rsidRPr="00CD7AF7" w:rsidTr="0068023A">
        <w:trPr>
          <w:trHeight w:val="255"/>
        </w:trPr>
        <w:tc>
          <w:tcPr>
            <w:tcW w:w="10080" w:type="dxa"/>
            <w:gridSpan w:val="5"/>
            <w:shd w:val="clear" w:color="auto" w:fill="auto"/>
            <w:noWrap/>
            <w:vAlign w:val="center"/>
            <w:hideMark/>
          </w:tcPr>
          <w:p w:rsidR="00AC3BF7" w:rsidRPr="00B43CEB" w:rsidRDefault="00AC3BF7" w:rsidP="0068023A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</w:pPr>
            <w:r w:rsidRPr="00B43CEB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C3BF7" w:rsidRPr="001D56E5" w:rsidRDefault="00AC3BF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C3BF7" w:rsidRPr="001D56E5" w:rsidRDefault="00AC3BF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C3BF7" w:rsidRPr="001D56E5" w:rsidRDefault="00AC3BF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AC3BF7" w:rsidRDefault="00AC3BF7" w:rsidP="00AC3BF7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</w:p>
    <w:p w:rsidR="00EC6234" w:rsidRDefault="00EC6234" w:rsidP="00AC3BF7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</w:p>
    <w:p w:rsidR="00EC6234" w:rsidRDefault="00EC6234" w:rsidP="00AC3BF7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</w:p>
    <w:p w:rsidR="00EC6234" w:rsidRDefault="00EC6234" w:rsidP="00AC3BF7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</w:p>
    <w:p w:rsidR="00EC6234" w:rsidRDefault="00EC6234" w:rsidP="00AC3BF7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</w:p>
    <w:p w:rsidR="00EC6234" w:rsidRDefault="00EC6234" w:rsidP="00AC3BF7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</w:p>
    <w:p w:rsidR="00EC6234" w:rsidRDefault="00EC6234" w:rsidP="00AC3BF7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</w:p>
    <w:p w:rsidR="00EC6234" w:rsidRDefault="00EC6234" w:rsidP="00AC3BF7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</w:p>
    <w:p w:rsidR="00EC6234" w:rsidRDefault="00EC6234" w:rsidP="00AC3BF7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</w:p>
    <w:p w:rsidR="00AC3BF7" w:rsidRPr="00CA2463" w:rsidRDefault="00AC3BF7" w:rsidP="00AC3BF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Część 3</w:t>
      </w:r>
    </w:p>
    <w:tbl>
      <w:tblPr>
        <w:tblW w:w="1404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6237"/>
        <w:gridCol w:w="851"/>
        <w:gridCol w:w="1134"/>
        <w:gridCol w:w="1276"/>
        <w:gridCol w:w="1275"/>
        <w:gridCol w:w="1276"/>
        <w:gridCol w:w="1418"/>
      </w:tblGrid>
      <w:tr w:rsidR="00AC3BF7" w:rsidRPr="00CD7AF7" w:rsidTr="0068023A">
        <w:trPr>
          <w:trHeight w:val="543"/>
        </w:trPr>
        <w:tc>
          <w:tcPr>
            <w:tcW w:w="582" w:type="dxa"/>
            <w:shd w:val="clear" w:color="auto" w:fill="auto"/>
            <w:noWrap/>
            <w:vAlign w:val="center"/>
          </w:tcPr>
          <w:p w:rsidR="00AC3BF7" w:rsidRPr="00CA2463" w:rsidRDefault="00AC3BF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6"/>
                <w:lang w:eastAsia="pl-PL"/>
              </w:rPr>
              <w:t>L.p.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C3BF7" w:rsidRPr="00CD7AF7" w:rsidRDefault="00AC3BF7" w:rsidP="0068023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D7AF7">
              <w:rPr>
                <w:rFonts w:ascii="Tahoma" w:hAnsi="Tahoma" w:cs="Tahoma"/>
                <w:b/>
                <w:bCs/>
                <w:sz w:val="16"/>
                <w:szCs w:val="16"/>
              </w:rPr>
              <w:t>N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azwa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C3BF7" w:rsidRPr="0063216D" w:rsidRDefault="00AC3BF7" w:rsidP="0068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63216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j.m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C3BF7" w:rsidRPr="00AC3BF7" w:rsidRDefault="00AC3BF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</w:pPr>
            <w:r w:rsidRPr="0063216D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  <w:t xml:space="preserve">Wymagana </w:t>
            </w:r>
            <w: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1276" w:type="dxa"/>
            <w:shd w:val="clear" w:color="auto" w:fill="auto"/>
            <w:noWrap/>
          </w:tcPr>
          <w:p w:rsidR="00AC3BF7" w:rsidRPr="00CA2463" w:rsidRDefault="00AC3BF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CA246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>Cena</w:t>
            </w:r>
          </w:p>
          <w:p w:rsidR="00AC3BF7" w:rsidRPr="00CA2463" w:rsidRDefault="00AC3BF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CA246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>jednostkowa</w:t>
            </w:r>
          </w:p>
          <w:p w:rsidR="00AC3BF7" w:rsidRPr="00CA2463" w:rsidRDefault="00AC3BF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CA246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>netto</w:t>
            </w:r>
          </w:p>
        </w:tc>
        <w:tc>
          <w:tcPr>
            <w:tcW w:w="1275" w:type="dxa"/>
            <w:shd w:val="clear" w:color="auto" w:fill="auto"/>
            <w:noWrap/>
          </w:tcPr>
          <w:p w:rsidR="00AC3BF7" w:rsidRPr="00AC3BF7" w:rsidRDefault="00AC3BF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CA246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>Wartość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 xml:space="preserve"> n</w:t>
            </w:r>
            <w:r w:rsidRPr="00CA246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>etto</w:t>
            </w:r>
          </w:p>
        </w:tc>
        <w:tc>
          <w:tcPr>
            <w:tcW w:w="1276" w:type="dxa"/>
            <w:shd w:val="clear" w:color="auto" w:fill="auto"/>
            <w:noWrap/>
          </w:tcPr>
          <w:p w:rsidR="00AC3BF7" w:rsidRPr="00CA2463" w:rsidRDefault="00AC3BF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>Kwota VAT</w:t>
            </w:r>
          </w:p>
        </w:tc>
        <w:tc>
          <w:tcPr>
            <w:tcW w:w="1418" w:type="dxa"/>
            <w:shd w:val="clear" w:color="auto" w:fill="auto"/>
            <w:noWrap/>
          </w:tcPr>
          <w:p w:rsidR="00AC3BF7" w:rsidRDefault="00AC3BF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CA246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>Wartość brutto</w:t>
            </w:r>
          </w:p>
          <w:p w:rsidR="00AC3BF7" w:rsidRPr="000176A1" w:rsidRDefault="00AC3BF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6"/>
                <w:szCs w:val="20"/>
                <w:lang w:eastAsia="pl-PL"/>
              </w:rPr>
            </w:pPr>
          </w:p>
        </w:tc>
      </w:tr>
      <w:tr w:rsidR="00AC3BF7" w:rsidRPr="00CD7AF7" w:rsidTr="0068023A">
        <w:trPr>
          <w:trHeight w:val="30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C3BF7" w:rsidRPr="001D56E5" w:rsidRDefault="00AC3BF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C3BF7" w:rsidRPr="001D56E5" w:rsidRDefault="00EC6234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EC62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Pisak koloru czarnego, </w:t>
            </w:r>
            <w:proofErr w:type="spellStart"/>
            <w:r w:rsidRPr="00EC62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cienkopiszący</w:t>
            </w:r>
            <w:proofErr w:type="spellEnd"/>
            <w:r w:rsidRPr="00EC62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na suchej lub mokrej powierzchni ze szkła laboratoryjnego, tusz nie toksyczny, odporny na działanie alkoholu nie rozpływa się samoistnie w wodzie ale jest zmywalny.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3BF7" w:rsidRPr="001D56E5" w:rsidRDefault="00AC3BF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C3BF7" w:rsidRPr="001D56E5" w:rsidRDefault="00EC6234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C3BF7" w:rsidRPr="001D56E5" w:rsidRDefault="00AC3BF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C3BF7" w:rsidRPr="001D56E5" w:rsidRDefault="00AC3BF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C3BF7" w:rsidRPr="001D56E5" w:rsidRDefault="00AC3BF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C3BF7" w:rsidRPr="001D56E5" w:rsidRDefault="00AC3BF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AC3BF7" w:rsidRPr="00CD7AF7" w:rsidTr="0068023A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C3BF7" w:rsidRPr="001D56E5" w:rsidRDefault="00AC3BF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C3BF7" w:rsidRPr="001D56E5" w:rsidRDefault="00EC6234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EC62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Pisak koloru czarnego, </w:t>
            </w:r>
            <w:proofErr w:type="spellStart"/>
            <w:r w:rsidRPr="00EC62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średniogrubo</w:t>
            </w:r>
            <w:proofErr w:type="spellEnd"/>
            <w:r w:rsidRPr="00EC62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na suchej lub mokrej powierzchni ze szkła laboratoryjnego, tusz nie toksyczny, odporny na działanie alkoholu nie rozpływa się samoistnie w wodzie ale jest zmywalny.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3BF7" w:rsidRPr="001D56E5" w:rsidRDefault="00AC3BF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C3BF7" w:rsidRPr="001D56E5" w:rsidRDefault="00EC6234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C3BF7" w:rsidRPr="001D56E5" w:rsidRDefault="00AC3BF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C3BF7" w:rsidRPr="001D56E5" w:rsidRDefault="00AC3BF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C3BF7" w:rsidRPr="001D56E5" w:rsidRDefault="00AC3BF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C3BF7" w:rsidRPr="001D56E5" w:rsidRDefault="00AC3BF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AC3BF7" w:rsidRPr="00CD7AF7" w:rsidTr="0068023A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C3BF7" w:rsidRPr="001D56E5" w:rsidRDefault="00AC3BF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C3BF7" w:rsidRPr="001D56E5" w:rsidRDefault="00EC6234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EC62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Statyw z polipropylenu łatwy w montażu (statyw składa się i łączy zatrzaskowo), </w:t>
            </w:r>
            <w:proofErr w:type="spellStart"/>
            <w:r w:rsidRPr="00EC62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autoklawowalny</w:t>
            </w:r>
            <w:proofErr w:type="spellEnd"/>
            <w:r w:rsidRPr="00EC62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5-cio rzędowy o wymiarach 245mmx108mmx72mm. Statyw na 60 probówek o śr. 16-17 mm.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3BF7" w:rsidRPr="001D56E5" w:rsidRDefault="00AC3BF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C3BF7" w:rsidRPr="001D56E5" w:rsidRDefault="00AC3BF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  <w:r w:rsidR="00EC62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C3BF7" w:rsidRPr="001D56E5" w:rsidRDefault="00AC3BF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C3BF7" w:rsidRPr="001D56E5" w:rsidRDefault="00AC3BF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C3BF7" w:rsidRPr="001D56E5" w:rsidRDefault="00AC3BF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C3BF7" w:rsidRPr="001D56E5" w:rsidRDefault="00AC3BF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AC3BF7" w:rsidRPr="00CD7AF7" w:rsidTr="0068023A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C3BF7" w:rsidRPr="001D56E5" w:rsidRDefault="00AC3BF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C3BF7" w:rsidRPr="001D56E5" w:rsidRDefault="00EC6234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EC62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Statyw z polipropylenu łatwy w montażu (statyw składa się i łączy zatrzaskowo), </w:t>
            </w:r>
            <w:proofErr w:type="spellStart"/>
            <w:r w:rsidRPr="00EC62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autoklawowalny</w:t>
            </w:r>
            <w:proofErr w:type="spellEnd"/>
            <w:r w:rsidRPr="00EC62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6-cio rzędowy o wymiarach 245mmx105mmx63mm. Statyw na 90 probówek o śr. 13 mm.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3BF7" w:rsidRPr="001D56E5" w:rsidRDefault="00AC3BF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C3BF7" w:rsidRPr="001D56E5" w:rsidRDefault="00EC6234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C3BF7" w:rsidRPr="001D56E5" w:rsidRDefault="00AC3BF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C3BF7" w:rsidRPr="001D56E5" w:rsidRDefault="00AC3BF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C3BF7" w:rsidRPr="001D56E5" w:rsidRDefault="00AC3BF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C3BF7" w:rsidRPr="001D56E5" w:rsidRDefault="00AC3BF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AC3BF7" w:rsidRPr="00CD7AF7" w:rsidTr="0068023A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AC3BF7" w:rsidRPr="001D56E5" w:rsidRDefault="00AC3BF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C3BF7" w:rsidRPr="001D56E5" w:rsidRDefault="00EC6234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EC62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Szczotka do mycia i czyszczenia szkła laboratoryjnego tj. butelek, probówek, ręczna z drucianym trzonkiem pokrytym włosiem naturalnym z główką-chroniącą szkło laboratoryjne przed zarysowaniem (długość części myjącej-pokrytej włosiem od 10</w:t>
            </w:r>
            <w:r w:rsidR="00ED42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C62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cm do 12</w:t>
            </w:r>
            <w:r w:rsidR="00ED42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C62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cm, średnica 1,5</w:t>
            </w:r>
            <w:r w:rsidR="00ED42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C62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cm). Szczotka do stosowania ze wszystkimi koncentratami myjącymi i środkami do dezynfekcji.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3BF7" w:rsidRPr="001D56E5" w:rsidRDefault="00AC3BF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C3BF7" w:rsidRPr="001D56E5" w:rsidRDefault="00EC6234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C3BF7" w:rsidRPr="001D56E5" w:rsidRDefault="00AC3BF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C3BF7" w:rsidRPr="001D56E5" w:rsidRDefault="00AC3BF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C3BF7" w:rsidRPr="001D56E5" w:rsidRDefault="00AC3BF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C3BF7" w:rsidRPr="001D56E5" w:rsidRDefault="00AC3BF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EC6234" w:rsidRPr="00CD7AF7" w:rsidTr="0068023A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</w:tcPr>
          <w:p w:rsidR="00EC6234" w:rsidRPr="001D56E5" w:rsidRDefault="00EC6234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C6234" w:rsidRPr="001D56E5" w:rsidRDefault="00EC6234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EC62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Szczotka do mycia i czyszczenia szkła laboratoryjnego tj. butelek, probówek, ręczna z drucianym trzonkiem pokrytym włosiem naturalnym z główką-chroniącą szkło laboratoryjne przed zarysowaniem (długość części myjącej-pokrytej włosiem od 10</w:t>
            </w:r>
            <w:r w:rsidR="00ED42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C62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cm do 11cm, średnica od 2 do 2,5</w:t>
            </w:r>
            <w:r w:rsidR="00ED42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C62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cm). Szczotka do stosowania ze wszystkimi koncentratami myjącymi i środkami do dezynfekcji.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C6234" w:rsidRPr="001D56E5" w:rsidRDefault="00EC6234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C6234" w:rsidRDefault="00EC6234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6234" w:rsidRPr="001D56E5" w:rsidRDefault="00EC6234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C6234" w:rsidRPr="001D56E5" w:rsidRDefault="00EC6234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6234" w:rsidRPr="001D56E5" w:rsidRDefault="00EC6234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C6234" w:rsidRPr="001D56E5" w:rsidRDefault="00EC6234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EC6234" w:rsidRPr="00CD7AF7" w:rsidTr="0068023A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</w:tcPr>
          <w:p w:rsidR="00EC6234" w:rsidRPr="001D56E5" w:rsidRDefault="00EC6234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C6234" w:rsidRPr="001D56E5" w:rsidRDefault="00EC6234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EC62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Lejki szklane laboratoryjne o śr. górnej 90</w:t>
            </w:r>
            <w:r w:rsidR="00ED42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C62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mm i długości 90 mm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C6234" w:rsidRPr="001D56E5" w:rsidRDefault="00EC6234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C6234" w:rsidRDefault="00EC6234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6234" w:rsidRPr="001D56E5" w:rsidRDefault="00EC6234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C6234" w:rsidRPr="001D56E5" w:rsidRDefault="00EC6234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6234" w:rsidRPr="001D56E5" w:rsidRDefault="00EC6234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C6234" w:rsidRPr="001D56E5" w:rsidRDefault="00EC6234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EC6234" w:rsidRPr="00CD7AF7" w:rsidTr="0068023A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</w:tcPr>
          <w:p w:rsidR="00EC6234" w:rsidRPr="001D56E5" w:rsidRDefault="00EC6234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C6234" w:rsidRPr="001D56E5" w:rsidRDefault="00EC6234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EC62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Lejki szklane laboratoryjne o śr. górnej 60-70</w:t>
            </w:r>
            <w:r w:rsidR="00ED42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C62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mm i długości 60 mm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C6234" w:rsidRPr="001D56E5" w:rsidRDefault="00EC6234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C6234" w:rsidRDefault="00EC6234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6234" w:rsidRPr="001D56E5" w:rsidRDefault="00EC6234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C6234" w:rsidRPr="001D56E5" w:rsidRDefault="00EC6234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6234" w:rsidRPr="001D56E5" w:rsidRDefault="00EC6234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C6234" w:rsidRPr="001D56E5" w:rsidRDefault="00EC6234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EC6234" w:rsidRPr="00CD7AF7" w:rsidTr="0068023A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</w:tcPr>
          <w:p w:rsidR="00EC6234" w:rsidRPr="001D56E5" w:rsidRDefault="00EC6234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C6234" w:rsidRPr="001D56E5" w:rsidRDefault="00EC6234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EC62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Zlewki szklane miarowe z podziałką o pojemności od 800 do 1000</w:t>
            </w:r>
            <w:r w:rsidR="00ED42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C62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C6234" w:rsidRPr="001D56E5" w:rsidRDefault="00EC6234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C6234" w:rsidRDefault="00EC6234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6234" w:rsidRPr="001D56E5" w:rsidRDefault="00EC6234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C6234" w:rsidRPr="001D56E5" w:rsidRDefault="00EC6234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6234" w:rsidRPr="001D56E5" w:rsidRDefault="00EC6234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C6234" w:rsidRPr="001D56E5" w:rsidRDefault="00EC6234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EC6234" w:rsidRPr="00CD7AF7" w:rsidTr="0068023A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</w:tcPr>
          <w:p w:rsidR="00EC6234" w:rsidRPr="001D56E5" w:rsidRDefault="00EC6234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C6234" w:rsidRPr="001D56E5" w:rsidRDefault="00EC6234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EC62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Minutnik elektroniczny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C6234" w:rsidRPr="001D56E5" w:rsidRDefault="00EC6234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C6234" w:rsidRDefault="00EC6234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6234" w:rsidRPr="001D56E5" w:rsidRDefault="00EC6234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C6234" w:rsidRPr="001D56E5" w:rsidRDefault="00EC6234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6234" w:rsidRPr="001D56E5" w:rsidRDefault="00EC6234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C6234" w:rsidRPr="001D56E5" w:rsidRDefault="00EC6234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AC3BF7" w:rsidRPr="00CD7AF7" w:rsidTr="0068023A">
        <w:trPr>
          <w:trHeight w:val="255"/>
        </w:trPr>
        <w:tc>
          <w:tcPr>
            <w:tcW w:w="10080" w:type="dxa"/>
            <w:gridSpan w:val="5"/>
            <w:shd w:val="clear" w:color="auto" w:fill="auto"/>
            <w:noWrap/>
            <w:vAlign w:val="center"/>
            <w:hideMark/>
          </w:tcPr>
          <w:p w:rsidR="00AC3BF7" w:rsidRPr="00B43CEB" w:rsidRDefault="00AC3BF7" w:rsidP="0068023A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</w:pPr>
            <w:r w:rsidRPr="00B43CEB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C3BF7" w:rsidRPr="001D56E5" w:rsidRDefault="00AC3BF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C3BF7" w:rsidRPr="001D56E5" w:rsidRDefault="00AC3BF7" w:rsidP="00680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C3BF7" w:rsidRPr="001D56E5" w:rsidRDefault="00AC3BF7" w:rsidP="006802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AC3BF7" w:rsidRDefault="00AC3BF7" w:rsidP="00B43CEB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</w:p>
    <w:p w:rsidR="00EC6234" w:rsidRDefault="00EC6234" w:rsidP="00B43CEB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</w:p>
    <w:p w:rsidR="00EC6234" w:rsidRDefault="00EC6234" w:rsidP="00B43CEB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</w:p>
    <w:p w:rsidR="00EC6234" w:rsidRDefault="00EC6234" w:rsidP="00B43CEB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</w:p>
    <w:p w:rsidR="00EC6234" w:rsidRDefault="00EC6234" w:rsidP="00B43CEB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</w:p>
    <w:p w:rsidR="00EC6234" w:rsidRDefault="00EC6234" w:rsidP="00B43CEB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</w:p>
    <w:p w:rsidR="00EC6234" w:rsidRPr="00EC6234" w:rsidRDefault="00EC6234" w:rsidP="00EC623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C6234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C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zęść 4</w:t>
      </w:r>
    </w:p>
    <w:tbl>
      <w:tblPr>
        <w:tblW w:w="1404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6237"/>
        <w:gridCol w:w="851"/>
        <w:gridCol w:w="1134"/>
        <w:gridCol w:w="1276"/>
        <w:gridCol w:w="1275"/>
        <w:gridCol w:w="1276"/>
        <w:gridCol w:w="1418"/>
      </w:tblGrid>
      <w:tr w:rsidR="00EC6234" w:rsidRPr="00EC6234" w:rsidTr="0068023A">
        <w:trPr>
          <w:trHeight w:val="543"/>
        </w:trPr>
        <w:tc>
          <w:tcPr>
            <w:tcW w:w="582" w:type="dxa"/>
            <w:shd w:val="clear" w:color="auto" w:fill="auto"/>
            <w:noWrap/>
            <w:vAlign w:val="center"/>
          </w:tcPr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6"/>
                <w:lang w:eastAsia="pl-PL"/>
              </w:rPr>
            </w:pPr>
            <w:r w:rsidRPr="00EC623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6"/>
                <w:lang w:eastAsia="pl-PL"/>
              </w:rPr>
              <w:t>L.p.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C6234" w:rsidRPr="00EC6234" w:rsidRDefault="00EC6234" w:rsidP="00EC623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623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Nazwa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C623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j.m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</w:pPr>
            <w:r w:rsidRPr="00EC6234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  <w:t>Wymagana liczba</w:t>
            </w:r>
          </w:p>
        </w:tc>
        <w:tc>
          <w:tcPr>
            <w:tcW w:w="1276" w:type="dxa"/>
            <w:shd w:val="clear" w:color="auto" w:fill="auto"/>
            <w:noWrap/>
          </w:tcPr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EC623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>Cena</w:t>
            </w:r>
          </w:p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EC623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>jednostkowa</w:t>
            </w:r>
          </w:p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EC623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>netto</w:t>
            </w:r>
          </w:p>
        </w:tc>
        <w:tc>
          <w:tcPr>
            <w:tcW w:w="1275" w:type="dxa"/>
            <w:shd w:val="clear" w:color="auto" w:fill="auto"/>
            <w:noWrap/>
          </w:tcPr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EC623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>Wartość netto</w:t>
            </w:r>
          </w:p>
        </w:tc>
        <w:tc>
          <w:tcPr>
            <w:tcW w:w="1276" w:type="dxa"/>
            <w:shd w:val="clear" w:color="auto" w:fill="auto"/>
            <w:noWrap/>
          </w:tcPr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EC623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>Kwota VAT</w:t>
            </w:r>
          </w:p>
        </w:tc>
        <w:tc>
          <w:tcPr>
            <w:tcW w:w="1418" w:type="dxa"/>
            <w:shd w:val="clear" w:color="auto" w:fill="auto"/>
            <w:noWrap/>
          </w:tcPr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EC623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>Wartość brutto</w:t>
            </w:r>
          </w:p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6"/>
                <w:szCs w:val="20"/>
                <w:lang w:eastAsia="pl-PL"/>
              </w:rPr>
            </w:pPr>
          </w:p>
        </w:tc>
      </w:tr>
      <w:tr w:rsidR="00EC6234" w:rsidRPr="00EC6234" w:rsidTr="0068023A">
        <w:trPr>
          <w:trHeight w:val="30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C62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C6234" w:rsidRPr="00EC6234" w:rsidRDefault="00EC6234" w:rsidP="00EC62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EC62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Kamera hematologiczna FUSCH-ROSENTHALA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EC62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C6234" w:rsidRPr="00EC6234" w:rsidRDefault="00EC6234" w:rsidP="00EC62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C6234" w:rsidRPr="00EC6234" w:rsidRDefault="00EC6234" w:rsidP="00EC62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EC6234" w:rsidRPr="00EC6234" w:rsidTr="0068023A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C62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C6234" w:rsidRPr="00EC6234" w:rsidRDefault="00EC6234" w:rsidP="00ED42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EC62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Pojemnik szklany z dopasowaną pokrywą do barwienia preparatów hematologicznych (jednorazowo 10 preparatów) (niski)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EC62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EC62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6234" w:rsidRPr="00EC6234" w:rsidRDefault="00EC6234" w:rsidP="00EC62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C6234" w:rsidRPr="00EC6234" w:rsidRDefault="00EC6234" w:rsidP="00EC62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C6234" w:rsidRPr="00EC6234" w:rsidRDefault="00EC6234" w:rsidP="00EC62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EC6234" w:rsidRPr="00EC6234" w:rsidTr="0068023A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C62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C6234" w:rsidRPr="00EC6234" w:rsidRDefault="00EC6234" w:rsidP="00EC62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EC62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Kapilary do gazometrii o pojemności do 200ul z heparyną litową (dl.90/100</w:t>
            </w:r>
            <w:r w:rsidR="00ED42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C62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mm, śr.</w:t>
            </w:r>
            <w:r w:rsidR="00ED42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C62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zew. 2,1</w:t>
            </w:r>
            <w:r w:rsidR="00ED42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C62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mm-2,4</w:t>
            </w:r>
            <w:r w:rsidR="00ED42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C62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mm)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EC62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6234" w:rsidRPr="00EC6234" w:rsidRDefault="00EC6234" w:rsidP="00EC62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C6234" w:rsidRPr="00EC6234" w:rsidRDefault="00EC6234" w:rsidP="00EC62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C6234" w:rsidRPr="00EC6234" w:rsidRDefault="00EC6234" w:rsidP="00EC62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EC6234" w:rsidRPr="00EC6234" w:rsidTr="0068023A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C62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C6234" w:rsidRPr="00EC6234" w:rsidRDefault="00EC6234" w:rsidP="00EC62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EC62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Zatyczki do kapilar do gazometrii o poj., od 100ul do 200 ul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EC62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6234" w:rsidRPr="00EC6234" w:rsidRDefault="00EC6234" w:rsidP="00EC62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C6234" w:rsidRPr="00EC6234" w:rsidRDefault="00EC6234" w:rsidP="00EC62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C6234" w:rsidRPr="00EC6234" w:rsidRDefault="00EC6234" w:rsidP="00EC62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EC6234" w:rsidRPr="00EC6234" w:rsidTr="0068023A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C62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C6234" w:rsidRPr="00EC6234" w:rsidRDefault="00EC6234" w:rsidP="00EC62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EC62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Mieszadełka do kapilar do gazometrii o poj.,  200</w:t>
            </w:r>
            <w:r w:rsidR="00ED42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C62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ul, wym.: śr.</w:t>
            </w:r>
            <w:r w:rsidR="00ED42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C62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1mm</w:t>
            </w:r>
            <w:r w:rsidR="00ED42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C62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x</w:t>
            </w:r>
            <w:r w:rsidR="00ED42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C62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dł.9</w:t>
            </w:r>
            <w:r w:rsidR="00ED42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C62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mm 6</w:t>
            </w:r>
            <w:r w:rsidR="00ED42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C62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mm*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EC62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40</w:t>
            </w:r>
            <w:r w:rsidRPr="00EC62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6234" w:rsidRPr="00EC6234" w:rsidRDefault="00EC6234" w:rsidP="00EC62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C6234" w:rsidRPr="00EC6234" w:rsidRDefault="00EC6234" w:rsidP="00EC62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C6234" w:rsidRPr="00EC6234" w:rsidRDefault="00EC6234" w:rsidP="00EC62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EC6234" w:rsidRPr="00EC6234" w:rsidTr="0068023A">
        <w:trPr>
          <w:trHeight w:val="255"/>
        </w:trPr>
        <w:tc>
          <w:tcPr>
            <w:tcW w:w="10080" w:type="dxa"/>
            <w:gridSpan w:val="5"/>
            <w:shd w:val="clear" w:color="auto" w:fill="auto"/>
            <w:noWrap/>
            <w:vAlign w:val="center"/>
            <w:hideMark/>
          </w:tcPr>
          <w:p w:rsidR="00EC6234" w:rsidRPr="00EC6234" w:rsidRDefault="00EC6234" w:rsidP="00EC623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</w:pPr>
            <w:r w:rsidRPr="00EC623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C6234" w:rsidRPr="00EC6234" w:rsidRDefault="00EC6234" w:rsidP="00EC62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C6234" w:rsidRPr="00EC6234" w:rsidRDefault="00EC6234" w:rsidP="00EC62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EC6234" w:rsidRPr="00EC6234" w:rsidRDefault="00EC6234" w:rsidP="00EC6234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</w:p>
    <w:p w:rsidR="00EC6234" w:rsidRPr="00EC6234" w:rsidRDefault="00EC6234" w:rsidP="00EC623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C6234">
        <w:rPr>
          <w:rFonts w:ascii="Tahoma" w:eastAsia="Times New Roman" w:hAnsi="Tahoma" w:cs="Tahoma"/>
          <w:b/>
          <w:sz w:val="20"/>
          <w:szCs w:val="20"/>
          <w:lang w:eastAsia="pl-PL"/>
        </w:rPr>
        <w:t>C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zęść 5</w:t>
      </w:r>
    </w:p>
    <w:tbl>
      <w:tblPr>
        <w:tblW w:w="1404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6237"/>
        <w:gridCol w:w="851"/>
        <w:gridCol w:w="1134"/>
        <w:gridCol w:w="1276"/>
        <w:gridCol w:w="1275"/>
        <w:gridCol w:w="1276"/>
        <w:gridCol w:w="1418"/>
      </w:tblGrid>
      <w:tr w:rsidR="00EC6234" w:rsidRPr="00EC6234" w:rsidTr="0068023A">
        <w:trPr>
          <w:trHeight w:val="543"/>
        </w:trPr>
        <w:tc>
          <w:tcPr>
            <w:tcW w:w="582" w:type="dxa"/>
            <w:shd w:val="clear" w:color="auto" w:fill="auto"/>
            <w:noWrap/>
            <w:vAlign w:val="center"/>
          </w:tcPr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6"/>
                <w:lang w:eastAsia="pl-PL"/>
              </w:rPr>
            </w:pPr>
            <w:r w:rsidRPr="00EC623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6"/>
                <w:lang w:eastAsia="pl-PL"/>
              </w:rPr>
              <w:t>L.p.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C6234" w:rsidRPr="00EC6234" w:rsidRDefault="00EC6234" w:rsidP="00EC623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623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Nazwa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C623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j.m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</w:pPr>
            <w:r w:rsidRPr="00EC6234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  <w:t>Wymagana liczba</w:t>
            </w:r>
          </w:p>
        </w:tc>
        <w:tc>
          <w:tcPr>
            <w:tcW w:w="1276" w:type="dxa"/>
            <w:shd w:val="clear" w:color="auto" w:fill="auto"/>
            <w:noWrap/>
          </w:tcPr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EC623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>Cena</w:t>
            </w:r>
          </w:p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EC623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>jednostkowa</w:t>
            </w:r>
          </w:p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EC623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>netto</w:t>
            </w:r>
          </w:p>
        </w:tc>
        <w:tc>
          <w:tcPr>
            <w:tcW w:w="1275" w:type="dxa"/>
            <w:shd w:val="clear" w:color="auto" w:fill="auto"/>
            <w:noWrap/>
          </w:tcPr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EC623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>Wartość netto</w:t>
            </w:r>
          </w:p>
        </w:tc>
        <w:tc>
          <w:tcPr>
            <w:tcW w:w="1276" w:type="dxa"/>
            <w:shd w:val="clear" w:color="auto" w:fill="auto"/>
            <w:noWrap/>
          </w:tcPr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EC623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>Kwota VAT</w:t>
            </w:r>
          </w:p>
        </w:tc>
        <w:tc>
          <w:tcPr>
            <w:tcW w:w="1418" w:type="dxa"/>
            <w:shd w:val="clear" w:color="auto" w:fill="auto"/>
            <w:noWrap/>
          </w:tcPr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EC623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>Wartość brutto</w:t>
            </w:r>
          </w:p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6"/>
                <w:szCs w:val="20"/>
                <w:lang w:eastAsia="pl-PL"/>
              </w:rPr>
            </w:pPr>
          </w:p>
        </w:tc>
      </w:tr>
      <w:tr w:rsidR="00EC6234" w:rsidRPr="00EC6234" w:rsidTr="0068023A">
        <w:trPr>
          <w:trHeight w:val="30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C62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C6234" w:rsidRPr="00EC6234" w:rsidRDefault="00EC6234" w:rsidP="00ED42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EC62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Szkiełka mikroskopowe, podstawowe, zwykłe, prostokątne, gładkie, bez pola do opisu z ciętymi krawędziami o wymiarach: 76x26x1-3</w:t>
            </w:r>
            <w:r w:rsidR="00ED42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C62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EC62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C6234" w:rsidRPr="00EC6234" w:rsidRDefault="00FF7AA0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C6234" w:rsidRPr="00EC6234" w:rsidRDefault="00EC6234" w:rsidP="00EC62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C6234" w:rsidRPr="00EC6234" w:rsidRDefault="00EC6234" w:rsidP="00EC62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EC6234" w:rsidRPr="00EC6234" w:rsidTr="0068023A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C62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C6234" w:rsidRPr="00EC6234" w:rsidRDefault="00EC6234" w:rsidP="00ED42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EC62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Szkiełka mikroskopowe, podstawowe, prostokątne, dwustronnie </w:t>
            </w:r>
            <w:proofErr w:type="spellStart"/>
            <w:r w:rsidRPr="00EC62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matowione</w:t>
            </w:r>
            <w:proofErr w:type="spellEnd"/>
            <w:r w:rsidRPr="00EC62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z polem do  opisu z ciętymi krawędziami o wymiarach: 76x26x1-2</w:t>
            </w:r>
            <w:r w:rsidR="00ED42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C62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EC62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C6234" w:rsidRPr="00EC6234" w:rsidRDefault="00FF7AA0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6234" w:rsidRPr="00EC6234" w:rsidRDefault="00EC6234" w:rsidP="00EC62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C6234" w:rsidRPr="00EC6234" w:rsidRDefault="00EC6234" w:rsidP="00EC62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C6234" w:rsidRPr="00EC6234" w:rsidRDefault="00EC6234" w:rsidP="00EC62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EC6234" w:rsidRPr="00EC6234" w:rsidTr="0068023A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C62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C6234" w:rsidRPr="00EC6234" w:rsidRDefault="00EC6234" w:rsidP="00ED42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EC62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Szkiełka mikroskopowe, podstawowe,  ze szlifowanymi krawędziami pod kątem 45° i ściętymi rogami pod kątem 90° o wymiarach: 76x26x1-2</w:t>
            </w:r>
            <w:r w:rsidR="00ED42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C62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EC62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EC62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  <w:r w:rsidR="00FF7A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6234" w:rsidRPr="00EC6234" w:rsidRDefault="00EC6234" w:rsidP="00EC62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C6234" w:rsidRPr="00EC6234" w:rsidRDefault="00EC6234" w:rsidP="00EC62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C6234" w:rsidRPr="00EC6234" w:rsidRDefault="00EC6234" w:rsidP="00EC62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EC6234" w:rsidRPr="00EC6234" w:rsidTr="0068023A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C62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C6234" w:rsidRPr="00EC6234" w:rsidRDefault="00FF7AA0" w:rsidP="00ED42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FF7A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Szkiełka mikroskopowe, nakrywkowe, kwadratowe o wymiarach:24x24</w:t>
            </w:r>
            <w:r w:rsidR="00ED42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bookmarkStart w:id="0" w:name="_GoBack"/>
            <w:bookmarkEnd w:id="0"/>
            <w:r w:rsidRPr="00FF7A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EC62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C6234" w:rsidRPr="00EC6234" w:rsidRDefault="00FF7AA0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6234" w:rsidRPr="00EC6234" w:rsidRDefault="00EC6234" w:rsidP="00EC62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C6234" w:rsidRPr="00EC6234" w:rsidRDefault="00EC6234" w:rsidP="00EC62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C6234" w:rsidRPr="00EC6234" w:rsidRDefault="00EC6234" w:rsidP="00EC62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EC6234" w:rsidRPr="00EC6234" w:rsidTr="0068023A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C623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C6234" w:rsidRPr="00EC6234" w:rsidRDefault="00FF7AA0" w:rsidP="00EC62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FF7A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Szkiełka mikroskopowe, nakrywkowe, kwadratowe o wymiarach:24mmx60mm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EC62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EC623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200</w:t>
            </w:r>
            <w:r w:rsidR="00FF7A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6234" w:rsidRPr="00EC6234" w:rsidRDefault="00EC6234" w:rsidP="00EC62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C6234" w:rsidRPr="00EC6234" w:rsidRDefault="00EC6234" w:rsidP="00EC62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C6234" w:rsidRPr="00EC6234" w:rsidRDefault="00EC6234" w:rsidP="00EC62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EC6234" w:rsidRPr="00EC6234" w:rsidTr="0068023A">
        <w:trPr>
          <w:trHeight w:val="255"/>
        </w:trPr>
        <w:tc>
          <w:tcPr>
            <w:tcW w:w="10080" w:type="dxa"/>
            <w:gridSpan w:val="5"/>
            <w:shd w:val="clear" w:color="auto" w:fill="auto"/>
            <w:noWrap/>
            <w:vAlign w:val="center"/>
            <w:hideMark/>
          </w:tcPr>
          <w:p w:rsidR="00EC6234" w:rsidRPr="00EC6234" w:rsidRDefault="00EC6234" w:rsidP="00EC623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</w:pPr>
            <w:r w:rsidRPr="00EC623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C6234" w:rsidRPr="00EC6234" w:rsidRDefault="00EC6234" w:rsidP="00EC62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6234" w:rsidRPr="00EC6234" w:rsidRDefault="00EC6234" w:rsidP="00EC62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C6234" w:rsidRPr="00EC6234" w:rsidRDefault="00EC6234" w:rsidP="00EC62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EC6234" w:rsidRPr="00EC6234" w:rsidRDefault="00EC6234" w:rsidP="00EC6234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</w:p>
    <w:p w:rsidR="00AC3BF7" w:rsidRDefault="00AC3BF7" w:rsidP="00B43CEB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</w:p>
    <w:p w:rsidR="00B43CEB" w:rsidRDefault="00B43CEB" w:rsidP="00B43CEB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</w:p>
    <w:p w:rsidR="00B43CEB" w:rsidRDefault="00B43CEB" w:rsidP="00B43CEB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</w:p>
    <w:p w:rsidR="00B43CEB" w:rsidRPr="00CA2463" w:rsidRDefault="00B43CEB" w:rsidP="00B43CEB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</w:t>
      </w:r>
      <w:r w:rsidRPr="00CA2463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B43CEB" w:rsidRDefault="00B43CEB" w:rsidP="00B43CEB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CA2463">
        <w:rPr>
          <w:rFonts w:ascii="Tahoma" w:eastAsia="Calibri" w:hAnsi="Tahoma" w:cs="Tahoma"/>
          <w:sz w:val="18"/>
          <w:szCs w:val="18"/>
        </w:rPr>
        <w:t xml:space="preserve">    </w:t>
      </w:r>
      <w:r>
        <w:rPr>
          <w:rFonts w:ascii="Tahoma" w:eastAsia="Calibri" w:hAnsi="Tahoma" w:cs="Tahoma"/>
          <w:sz w:val="18"/>
          <w:szCs w:val="18"/>
        </w:rPr>
        <w:t xml:space="preserve">                                                            </w:t>
      </w:r>
      <w:r w:rsidRPr="00CA2463">
        <w:rPr>
          <w:rFonts w:ascii="Tahoma" w:eastAsia="Calibri" w:hAnsi="Tahoma" w:cs="Tahoma"/>
          <w:sz w:val="18"/>
          <w:szCs w:val="18"/>
        </w:rPr>
        <w:t xml:space="preserve"> podpis i pieczęć osoby uprawnionej/osób uprawnionych </w:t>
      </w:r>
    </w:p>
    <w:p w:rsidR="00B43CEB" w:rsidRPr="00FF7AA0" w:rsidRDefault="00B43CEB" w:rsidP="00FF7AA0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 xml:space="preserve">                                                                                  </w:t>
      </w:r>
      <w:r w:rsidRPr="00CA2463">
        <w:rPr>
          <w:rFonts w:ascii="Tahoma" w:eastAsia="Calibri" w:hAnsi="Tahoma" w:cs="Tahoma"/>
          <w:sz w:val="18"/>
          <w:szCs w:val="18"/>
        </w:rPr>
        <w:t>do reprezentowania wykonawcy</w:t>
      </w:r>
    </w:p>
    <w:p w:rsidR="009A4044" w:rsidRPr="00B43CEB" w:rsidRDefault="009A4044">
      <w:pPr>
        <w:rPr>
          <w:rFonts w:ascii="Tahoma" w:hAnsi="Tahoma" w:cs="Tahoma"/>
          <w:sz w:val="20"/>
          <w:szCs w:val="20"/>
        </w:rPr>
      </w:pPr>
    </w:p>
    <w:sectPr w:rsidR="009A4044" w:rsidRPr="00B43CEB" w:rsidSect="00F03B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CEB"/>
    <w:rsid w:val="00331EBE"/>
    <w:rsid w:val="004D47A7"/>
    <w:rsid w:val="009A4044"/>
    <w:rsid w:val="00AC3BF7"/>
    <w:rsid w:val="00B43CEB"/>
    <w:rsid w:val="00B52717"/>
    <w:rsid w:val="00EC6234"/>
    <w:rsid w:val="00ED4276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234"/>
    <w:rPr>
      <w:rFonts w:ascii="Cambria" w:eastAsia="Cambria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276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234"/>
    <w:rPr>
      <w:rFonts w:ascii="Cambria" w:eastAsia="Cambria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276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4</cp:revision>
  <cp:lastPrinted>2017-03-29T07:55:00Z</cp:lastPrinted>
  <dcterms:created xsi:type="dcterms:W3CDTF">2017-03-29T06:49:00Z</dcterms:created>
  <dcterms:modified xsi:type="dcterms:W3CDTF">2017-03-29T07:56:00Z</dcterms:modified>
</cp:coreProperties>
</file>