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98B/15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56845" w:rsidRPr="0062751F" w:rsidRDefault="00B56845" w:rsidP="00B568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BB34B3">
        <w:rPr>
          <w:rFonts w:ascii="Tahoma" w:eastAsia="Calibri" w:hAnsi="Tahoma" w:cs="Tahoma"/>
          <w:b/>
          <w:sz w:val="20"/>
          <w:szCs w:val="20"/>
        </w:rPr>
        <w:t>wykonanie projektu przebudowy i rozbudowy instalacji i źródeł podtlenku azotu, tlenu, sprężonego powietrza i próżni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B56845" w:rsidRPr="001B4EC7" w:rsidRDefault="00B56845" w:rsidP="00B56845">
      <w:pPr>
        <w:pStyle w:val="Akapitzlist"/>
        <w:numPr>
          <w:ilvl w:val="3"/>
          <w:numId w:val="1"/>
        </w:numPr>
        <w:tabs>
          <w:tab w:val="clear" w:pos="2880"/>
          <w:tab w:val="num" w:pos="-1843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B4EC7">
        <w:rPr>
          <w:rFonts w:ascii="Tahoma" w:eastAsia="Calibri" w:hAnsi="Tahoma" w:cs="Tahoma"/>
          <w:sz w:val="20"/>
          <w:szCs w:val="20"/>
        </w:rPr>
        <w:t xml:space="preserve">Oferuję wykonanie przedmiotu zamówienia (bez nadzoru autorskiego) w terminie </w:t>
      </w:r>
      <w:r>
        <w:rPr>
          <w:rFonts w:ascii="Tahoma" w:eastAsia="Calibri" w:hAnsi="Tahoma" w:cs="Tahoma"/>
          <w:sz w:val="20"/>
          <w:szCs w:val="20"/>
        </w:rPr>
        <w:t>120</w:t>
      </w:r>
      <w:r w:rsidRPr="001B4EC7">
        <w:rPr>
          <w:rFonts w:ascii="Tahoma" w:eastAsia="Calibri" w:hAnsi="Tahoma" w:cs="Tahoma"/>
          <w:sz w:val="20"/>
          <w:szCs w:val="20"/>
        </w:rPr>
        <w:t>/</w:t>
      </w:r>
      <w:r>
        <w:rPr>
          <w:rFonts w:ascii="Tahoma" w:eastAsia="Calibri" w:hAnsi="Tahoma" w:cs="Tahoma"/>
          <w:sz w:val="20"/>
          <w:szCs w:val="20"/>
        </w:rPr>
        <w:t>105</w:t>
      </w:r>
      <w:r w:rsidRPr="001B4EC7">
        <w:rPr>
          <w:rFonts w:ascii="Tahoma" w:eastAsia="Calibri" w:hAnsi="Tahoma" w:cs="Tahoma"/>
          <w:sz w:val="20"/>
          <w:szCs w:val="20"/>
        </w:rPr>
        <w:t xml:space="preserve"> </w:t>
      </w:r>
      <w:r w:rsidRPr="001B4EC7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1B4EC7">
        <w:rPr>
          <w:rFonts w:ascii="Tahoma" w:eastAsia="Calibri" w:hAnsi="Tahoma" w:cs="Tahoma"/>
          <w:sz w:val="20"/>
          <w:szCs w:val="20"/>
        </w:rPr>
        <w:t xml:space="preserve"> dni od daty podpisania umowy.</w:t>
      </w:r>
    </w:p>
    <w:p w:rsidR="00B56845" w:rsidRPr="001B4EC7" w:rsidRDefault="00B56845" w:rsidP="00B5684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1B4EC7">
        <w:rPr>
          <w:rFonts w:ascii="Tahoma" w:eastAsia="Calibri" w:hAnsi="Tahoma" w:cs="Tahoma"/>
          <w:color w:val="000000"/>
          <w:sz w:val="20"/>
          <w:szCs w:val="20"/>
        </w:rPr>
        <w:t xml:space="preserve">Termin realizacji nadzoru autorskiego – orientacyjnie ok. </w:t>
      </w:r>
      <w:r>
        <w:rPr>
          <w:rFonts w:ascii="Tahoma" w:eastAsia="Calibri" w:hAnsi="Tahoma" w:cs="Tahoma"/>
          <w:color w:val="000000"/>
          <w:sz w:val="20"/>
          <w:szCs w:val="20"/>
        </w:rPr>
        <w:t>6</w:t>
      </w:r>
      <w:r w:rsidRPr="001B4EC7">
        <w:rPr>
          <w:rFonts w:ascii="Tahoma" w:eastAsia="Calibri" w:hAnsi="Tahoma" w:cs="Tahoma"/>
          <w:color w:val="000000"/>
          <w:sz w:val="20"/>
          <w:szCs w:val="20"/>
        </w:rPr>
        <w:t xml:space="preserve"> miesięcy od daty rozpoczęcia prac na budowie do uzyskania pozwolenia na użytkowanie obiektów objętych dokumentacją projektową.</w:t>
      </w:r>
    </w:p>
    <w:p w:rsidR="00B56845" w:rsidRDefault="00B56845" w:rsidP="00B5684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B56845" w:rsidRPr="006F6266" w:rsidRDefault="00B56845" w:rsidP="00B568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B56845" w:rsidRPr="006F6266" w:rsidRDefault="00B56845" w:rsidP="00B5684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98B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B56845" w:rsidRPr="006F6266" w:rsidTr="0089441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B56845" w:rsidRPr="006F6266" w:rsidTr="0089441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</w:t>
      </w:r>
      <w:r>
        <w:rPr>
          <w:rFonts w:ascii="Tahoma" w:eastAsia="Calibri" w:hAnsi="Tahoma" w:cs="Tahoma"/>
          <w:sz w:val="20"/>
          <w:szCs w:val="20"/>
        </w:rPr>
        <w:t>/98B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B56845" w:rsidRPr="006F6266" w:rsidTr="0089441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B56845" w:rsidRPr="006F6266" w:rsidTr="0089441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98B/15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56845" w:rsidRPr="006F6266" w:rsidTr="00894410">
        <w:tc>
          <w:tcPr>
            <w:tcW w:w="983" w:type="dxa"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9546F8" w:rsidRDefault="00B56845" w:rsidP="00B568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B56845" w:rsidRPr="006F6266" w:rsidTr="0089441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B56845" w:rsidRPr="006F6266" w:rsidTr="0089441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6845" w:rsidRPr="006F6266" w:rsidTr="0089441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98B/15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56845" w:rsidRPr="006F6266" w:rsidTr="00894410">
        <w:tc>
          <w:tcPr>
            <w:tcW w:w="983" w:type="dxa"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B56845" w:rsidRPr="006F626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D/ZP/381/98B/15</w:t>
            </w:r>
          </w:p>
        </w:tc>
      </w:tr>
    </w:tbl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56845" w:rsidRPr="006F6266" w:rsidRDefault="00B56845" w:rsidP="00B56845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B56845" w:rsidRPr="006F6266" w:rsidRDefault="00B56845" w:rsidP="00B56845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B56845" w:rsidRPr="006F6266" w:rsidRDefault="00B56845" w:rsidP="00B56845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56845" w:rsidRPr="006F6266" w:rsidRDefault="00B56845" w:rsidP="00B568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98B/15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56845" w:rsidRPr="001846F6" w:rsidTr="00894410">
        <w:tc>
          <w:tcPr>
            <w:tcW w:w="983" w:type="dxa"/>
            <w:hideMark/>
          </w:tcPr>
          <w:p w:rsidR="00B56845" w:rsidRPr="001846F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B56845" w:rsidRPr="001846F6" w:rsidRDefault="00B56845" w:rsidP="0089441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D/ZP/381/98B/15</w:t>
            </w:r>
          </w:p>
        </w:tc>
      </w:tr>
    </w:tbl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1846F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98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B56845" w:rsidRPr="006F6266" w:rsidRDefault="00B56845" w:rsidP="00B568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Default="00B56845" w:rsidP="00B5684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B56845" w:rsidRPr="006F6266" w:rsidRDefault="00B56845" w:rsidP="00B568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56845" w:rsidRPr="006F6266" w:rsidRDefault="00B56845" w:rsidP="00B5684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Pr="006F6266" w:rsidRDefault="00B56845" w:rsidP="00B568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56845" w:rsidRDefault="00B56845" w:rsidP="00B56845">
      <w:pPr>
        <w:rPr>
          <w:rFonts w:ascii="Tahoma" w:hAnsi="Tahoma" w:cs="Tahoma"/>
          <w:sz w:val="20"/>
          <w:szCs w:val="20"/>
        </w:rPr>
      </w:pPr>
    </w:p>
    <w:p w:rsidR="00B56845" w:rsidRDefault="00B56845" w:rsidP="00B56845">
      <w:pPr>
        <w:rPr>
          <w:rFonts w:ascii="Tahoma" w:hAnsi="Tahoma" w:cs="Tahoma"/>
          <w:sz w:val="20"/>
          <w:szCs w:val="20"/>
        </w:rPr>
      </w:pPr>
    </w:p>
    <w:p w:rsidR="00B56845" w:rsidRDefault="00B56845" w:rsidP="00B56845">
      <w:pPr>
        <w:rPr>
          <w:rFonts w:ascii="Tahoma" w:hAnsi="Tahoma" w:cs="Tahoma"/>
          <w:sz w:val="20"/>
          <w:szCs w:val="20"/>
        </w:rPr>
      </w:pPr>
    </w:p>
    <w:p w:rsidR="00B56845" w:rsidRDefault="00B56845" w:rsidP="00B568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216B99" w:rsidRDefault="00216B99">
      <w:bookmarkStart w:id="0" w:name="_GoBack"/>
      <w:bookmarkEnd w:id="0"/>
    </w:p>
    <w:sectPr w:rsidR="00216B9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3E47514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45"/>
    <w:rsid w:val="00216B99"/>
    <w:rsid w:val="00B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2015-12-22T13:25:00Z</dcterms:created>
  <dcterms:modified xsi:type="dcterms:W3CDTF">2015-12-22T13:25:00Z</dcterms:modified>
</cp:coreProperties>
</file>